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868" w:rsidRPr="00014E2B" w:rsidRDefault="009E7868" w:rsidP="009E7868">
      <w:pPr>
        <w:spacing w:after="0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014E2B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9E7868" w:rsidRPr="005E7AB9" w:rsidRDefault="009E7868" w:rsidP="009E7868">
      <w:pPr>
        <w:spacing w:after="0"/>
        <w:ind w:left="851" w:right="84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предложениям по внесению изменений в</w:t>
      </w:r>
      <w:r w:rsidRPr="005E7AB9">
        <w:rPr>
          <w:rFonts w:ascii="Times New Roman" w:hAnsi="Times New Roman"/>
          <w:b/>
          <w:sz w:val="24"/>
          <w:szCs w:val="24"/>
        </w:rPr>
        <w:t xml:space="preserve"> государственн</w:t>
      </w:r>
      <w:r>
        <w:rPr>
          <w:rFonts w:ascii="Times New Roman" w:hAnsi="Times New Roman"/>
          <w:b/>
          <w:sz w:val="24"/>
          <w:szCs w:val="24"/>
        </w:rPr>
        <w:t>ую</w:t>
      </w:r>
      <w:r w:rsidRPr="005E7AB9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у</w:t>
      </w:r>
      <w:r w:rsidRPr="005E7AB9">
        <w:rPr>
          <w:rFonts w:ascii="Times New Roman" w:hAnsi="Times New Roman"/>
          <w:b/>
          <w:sz w:val="24"/>
          <w:szCs w:val="24"/>
        </w:rPr>
        <w:t xml:space="preserve"> Российской Федерации «Развитие судостроения и техники для освоения шельфовых месторождений на 2013 – 2030 годы»</w:t>
      </w:r>
    </w:p>
    <w:p w:rsidR="009E7868" w:rsidRDefault="009E7868" w:rsidP="0049105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93FE2" w:rsidRDefault="0089081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90812">
        <w:rPr>
          <w:rFonts w:ascii="Times New Roman" w:hAnsi="Times New Roman" w:cs="Times New Roman"/>
          <w:sz w:val="28"/>
          <w:szCs w:val="26"/>
        </w:rPr>
        <w:t>Предложения по внесению изменений в государственную программу Российской Федерации «Развитие судостроения и техники для освоения шельфовых месторождений на 2013-2030 годы» подготовлены в соответствии</w:t>
      </w:r>
      <w:r w:rsidR="00E93FE2" w:rsidRPr="00E93FE2">
        <w:rPr>
          <w:rFonts w:ascii="Times New Roman" w:hAnsi="Times New Roman" w:cs="Times New Roman"/>
          <w:sz w:val="28"/>
          <w:szCs w:val="26"/>
        </w:rPr>
        <w:t>:</w:t>
      </w:r>
    </w:p>
    <w:p w:rsidR="00890812" w:rsidRPr="00E93FE2" w:rsidRDefault="00E93FE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890812" w:rsidRPr="00890812">
        <w:rPr>
          <w:rFonts w:ascii="Times New Roman" w:hAnsi="Times New Roman" w:cs="Times New Roman"/>
          <w:sz w:val="28"/>
          <w:szCs w:val="26"/>
        </w:rPr>
        <w:t xml:space="preserve"> с п. 111 Графика подготовки и рассмотрения в 2018 году проектов федеральных законов, документов и материалов, разрабатываемых при составлении проекта федерального бюджета и проектов бюджетов государственных внебюджетных фондов Российской Федерации на 2019 и плановый период 2020 и 2021 годов (поручение Правительства Российской Федерации от 28 марта 2018 г. № ИШ-П13-1716) субъектами бюджетного планирования, являющимся ответственными исполнителями государственны</w:t>
      </w:r>
      <w:r w:rsidR="000F42AA">
        <w:rPr>
          <w:rFonts w:ascii="Times New Roman" w:hAnsi="Times New Roman" w:cs="Times New Roman"/>
          <w:sz w:val="28"/>
          <w:szCs w:val="26"/>
        </w:rPr>
        <w:t>х</w:t>
      </w:r>
      <w:r>
        <w:rPr>
          <w:rFonts w:ascii="Times New Roman" w:hAnsi="Times New Roman" w:cs="Times New Roman"/>
          <w:sz w:val="28"/>
          <w:szCs w:val="26"/>
        </w:rPr>
        <w:t xml:space="preserve"> программ Российской Федерации</w:t>
      </w:r>
      <w:r w:rsidRPr="00E93FE2">
        <w:rPr>
          <w:rFonts w:ascii="Times New Roman" w:hAnsi="Times New Roman" w:cs="Times New Roman"/>
          <w:sz w:val="28"/>
          <w:szCs w:val="26"/>
        </w:rPr>
        <w:t>;</w:t>
      </w:r>
    </w:p>
    <w:p w:rsidR="00E93FE2" w:rsidRPr="00E93FE2" w:rsidRDefault="00E93FE2" w:rsidP="00E93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E93FE2">
        <w:rPr>
          <w:rFonts w:ascii="Times New Roman" w:hAnsi="Times New Roman" w:cs="Times New Roman"/>
          <w:sz w:val="28"/>
          <w:szCs w:val="26"/>
        </w:rPr>
        <w:t xml:space="preserve">- </w:t>
      </w:r>
      <w:r w:rsidR="0029123E">
        <w:rPr>
          <w:rFonts w:ascii="Times New Roman" w:hAnsi="Times New Roman" w:cs="Times New Roman"/>
          <w:sz w:val="28"/>
          <w:szCs w:val="26"/>
        </w:rPr>
        <w:t>с</w:t>
      </w:r>
      <w:r w:rsidR="0029123E" w:rsidRPr="00890812">
        <w:rPr>
          <w:rFonts w:ascii="Times New Roman" w:hAnsi="Times New Roman" w:cs="Times New Roman"/>
          <w:sz w:val="28"/>
          <w:szCs w:val="26"/>
        </w:rPr>
        <w:t xml:space="preserve"> Федеральн</w:t>
      </w:r>
      <w:r w:rsidR="0029123E">
        <w:rPr>
          <w:rFonts w:ascii="Times New Roman" w:hAnsi="Times New Roman" w:cs="Times New Roman"/>
          <w:sz w:val="28"/>
          <w:szCs w:val="26"/>
        </w:rPr>
        <w:t>ым законом от 29.11.2018 года № 459-ФЗ</w:t>
      </w:r>
      <w:r w:rsidR="0029123E" w:rsidRPr="00890812">
        <w:rPr>
          <w:rFonts w:ascii="Times New Roman" w:hAnsi="Times New Roman" w:cs="Times New Roman"/>
          <w:sz w:val="28"/>
          <w:szCs w:val="26"/>
        </w:rPr>
        <w:t xml:space="preserve"> «</w:t>
      </w:r>
      <w:r w:rsidR="0029123E">
        <w:rPr>
          <w:rFonts w:ascii="Times New Roman" w:hAnsi="Times New Roman" w:cs="Times New Roman"/>
          <w:sz w:val="28"/>
          <w:szCs w:val="26"/>
        </w:rPr>
        <w:t xml:space="preserve">О федеральном </w:t>
      </w:r>
      <w:r w:rsidR="0029123E" w:rsidRPr="00890812">
        <w:rPr>
          <w:rFonts w:ascii="Times New Roman" w:hAnsi="Times New Roman" w:cs="Times New Roman"/>
          <w:sz w:val="28"/>
          <w:szCs w:val="26"/>
        </w:rPr>
        <w:t>бюджете на 2019 год и на плановый период 2020 и 2021 годов»</w:t>
      </w:r>
      <w:r w:rsidR="0029123E" w:rsidRPr="00E93FE2">
        <w:rPr>
          <w:rFonts w:ascii="Times New Roman" w:hAnsi="Times New Roman" w:cs="Times New Roman"/>
          <w:sz w:val="28"/>
          <w:szCs w:val="26"/>
        </w:rPr>
        <w:t xml:space="preserve"> </w:t>
      </w:r>
      <w:r w:rsidR="0029123E">
        <w:rPr>
          <w:rFonts w:ascii="Times New Roman" w:hAnsi="Times New Roman" w:cs="Times New Roman"/>
          <w:sz w:val="28"/>
          <w:szCs w:val="26"/>
        </w:rPr>
        <w:t>(далее – Закон № 459-</w:t>
      </w:r>
      <w:r w:rsidRPr="00E93FE2">
        <w:rPr>
          <w:rFonts w:ascii="Times New Roman" w:hAnsi="Times New Roman" w:cs="Times New Roman"/>
          <w:sz w:val="28"/>
          <w:szCs w:val="26"/>
        </w:rPr>
        <w:t xml:space="preserve">ФЗ); </w:t>
      </w:r>
    </w:p>
    <w:p w:rsidR="00E93FE2" w:rsidRPr="00013E9B" w:rsidRDefault="0029123E" w:rsidP="00E93F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 с Федеральным законом от 29.11.201</w:t>
      </w:r>
      <w:r w:rsidR="00E338C2">
        <w:rPr>
          <w:rFonts w:ascii="Times New Roman" w:hAnsi="Times New Roman" w:cs="Times New Roman"/>
          <w:sz w:val="28"/>
          <w:szCs w:val="26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6"/>
        </w:rPr>
        <w:t xml:space="preserve"> № 458</w:t>
      </w:r>
      <w:r w:rsidR="00E93FE2" w:rsidRPr="00E93FE2">
        <w:rPr>
          <w:rFonts w:ascii="Times New Roman" w:hAnsi="Times New Roman" w:cs="Times New Roman"/>
          <w:sz w:val="28"/>
          <w:szCs w:val="26"/>
        </w:rPr>
        <w:t xml:space="preserve">-ФЗ </w:t>
      </w:r>
      <w:r w:rsidRPr="00890812">
        <w:rPr>
          <w:rFonts w:ascii="Times New Roman" w:hAnsi="Times New Roman" w:cs="Times New Roman"/>
          <w:sz w:val="28"/>
          <w:szCs w:val="26"/>
        </w:rPr>
        <w:t>«О</w:t>
      </w:r>
      <w:r>
        <w:rPr>
          <w:rFonts w:ascii="Times New Roman" w:hAnsi="Times New Roman" w:cs="Times New Roman"/>
          <w:sz w:val="28"/>
          <w:szCs w:val="26"/>
        </w:rPr>
        <w:t xml:space="preserve"> внесении изменений в Федеральный закон «О ф</w:t>
      </w:r>
      <w:r w:rsidRPr="00890812">
        <w:rPr>
          <w:rFonts w:ascii="Times New Roman" w:hAnsi="Times New Roman" w:cs="Times New Roman"/>
          <w:sz w:val="28"/>
          <w:szCs w:val="26"/>
        </w:rPr>
        <w:t>едеральном бюджете на 201</w:t>
      </w:r>
      <w:r>
        <w:rPr>
          <w:rFonts w:ascii="Times New Roman" w:hAnsi="Times New Roman" w:cs="Times New Roman"/>
          <w:sz w:val="28"/>
          <w:szCs w:val="26"/>
        </w:rPr>
        <w:t>8 год и на плановый период 2019</w:t>
      </w:r>
      <w:r w:rsidRPr="00890812">
        <w:rPr>
          <w:rFonts w:ascii="Times New Roman" w:hAnsi="Times New Roman" w:cs="Times New Roman"/>
          <w:sz w:val="28"/>
          <w:szCs w:val="26"/>
        </w:rPr>
        <w:t xml:space="preserve"> и 202</w:t>
      </w:r>
      <w:r>
        <w:rPr>
          <w:rFonts w:ascii="Times New Roman" w:hAnsi="Times New Roman" w:cs="Times New Roman"/>
          <w:sz w:val="28"/>
          <w:szCs w:val="26"/>
        </w:rPr>
        <w:t>0</w:t>
      </w:r>
      <w:r w:rsidRPr="00890812">
        <w:rPr>
          <w:rFonts w:ascii="Times New Roman" w:hAnsi="Times New Roman" w:cs="Times New Roman"/>
          <w:sz w:val="28"/>
          <w:szCs w:val="26"/>
        </w:rPr>
        <w:t xml:space="preserve"> годов»</w:t>
      </w:r>
      <w:r>
        <w:rPr>
          <w:rFonts w:ascii="Times New Roman" w:hAnsi="Times New Roman" w:cs="Times New Roman"/>
          <w:sz w:val="28"/>
          <w:szCs w:val="26"/>
        </w:rPr>
        <w:t xml:space="preserve"> (далее – Закон № 458</w:t>
      </w:r>
      <w:r w:rsidR="00E93FE2">
        <w:rPr>
          <w:rFonts w:ascii="Times New Roman" w:hAnsi="Times New Roman" w:cs="Times New Roman"/>
          <w:sz w:val="28"/>
          <w:szCs w:val="26"/>
        </w:rPr>
        <w:t>-ФЗ).</w:t>
      </w:r>
    </w:p>
    <w:p w:rsid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E75B2D">
        <w:rPr>
          <w:rFonts w:ascii="Times New Roman" w:hAnsi="Times New Roman" w:cs="Times New Roman"/>
          <w:sz w:val="28"/>
          <w:szCs w:val="26"/>
        </w:rPr>
        <w:t>Государственная программа Российской Федерации "Развитие судостроения и техники для освоения шельфовых месторождений на 2013 - 2030 годы", утвержденная в новой редакции постановлением Правительства Российской Федерации от 3</w:t>
      </w:r>
      <w:r>
        <w:rPr>
          <w:rFonts w:ascii="Times New Roman" w:hAnsi="Times New Roman" w:cs="Times New Roman"/>
          <w:sz w:val="28"/>
          <w:szCs w:val="26"/>
        </w:rPr>
        <w:t>0</w:t>
      </w:r>
      <w:r w:rsidRPr="00E75B2D">
        <w:rPr>
          <w:rFonts w:ascii="Times New Roman" w:hAnsi="Times New Roman" w:cs="Times New Roman"/>
          <w:sz w:val="28"/>
          <w:szCs w:val="26"/>
        </w:rPr>
        <w:t xml:space="preserve"> марта 201</w:t>
      </w:r>
      <w:r>
        <w:rPr>
          <w:rFonts w:ascii="Times New Roman" w:hAnsi="Times New Roman" w:cs="Times New Roman"/>
          <w:sz w:val="28"/>
          <w:szCs w:val="26"/>
        </w:rPr>
        <w:t>8</w:t>
      </w:r>
      <w:r w:rsidRPr="00E75B2D">
        <w:rPr>
          <w:rFonts w:ascii="Times New Roman" w:hAnsi="Times New Roman" w:cs="Times New Roman"/>
          <w:sz w:val="28"/>
          <w:szCs w:val="26"/>
        </w:rPr>
        <w:t xml:space="preserve"> года № 3</w:t>
      </w:r>
      <w:r>
        <w:rPr>
          <w:rFonts w:ascii="Times New Roman" w:hAnsi="Times New Roman" w:cs="Times New Roman"/>
          <w:sz w:val="28"/>
          <w:szCs w:val="26"/>
        </w:rPr>
        <w:t>60</w:t>
      </w:r>
      <w:r w:rsidRPr="00E75B2D">
        <w:rPr>
          <w:rFonts w:ascii="Times New Roman" w:hAnsi="Times New Roman" w:cs="Times New Roman"/>
          <w:sz w:val="28"/>
          <w:szCs w:val="26"/>
        </w:rPr>
        <w:t xml:space="preserve"> не относится к «пилотным» государственным программам.</w:t>
      </w:r>
    </w:p>
    <w:p w:rsidR="00890812" w:rsidRDefault="0089081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90812">
        <w:rPr>
          <w:rFonts w:ascii="Times New Roman" w:hAnsi="Times New Roman" w:cs="Times New Roman"/>
          <w:sz w:val="28"/>
          <w:szCs w:val="26"/>
        </w:rPr>
        <w:t>Цели, задачи и структура программы и подпрограмм остались неизменными по сравнению с редакцией программы, утвержденной постановлением Правительства Российской Федерации от 30.03.2018 № 360 «О внесении изменений в государственную программу Российской Федерации «Развитие судостроения и техники для освоения шельфовых месторождений на 2013-2030 годы» (360-ФЗ).</w:t>
      </w:r>
    </w:p>
    <w:p w:rsidR="009E7868" w:rsidRPr="009E7868" w:rsidRDefault="00E93FE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 соответствии с</w:t>
      </w:r>
      <w:r w:rsidR="00890812" w:rsidRPr="00890812">
        <w:rPr>
          <w:rFonts w:ascii="Times New Roman" w:hAnsi="Times New Roman" w:cs="Times New Roman"/>
          <w:sz w:val="28"/>
          <w:szCs w:val="26"/>
        </w:rPr>
        <w:t xml:space="preserve"> Федеральн</w:t>
      </w:r>
      <w:r>
        <w:rPr>
          <w:rFonts w:ascii="Times New Roman" w:hAnsi="Times New Roman" w:cs="Times New Roman"/>
          <w:sz w:val="28"/>
          <w:szCs w:val="26"/>
        </w:rPr>
        <w:t>ым законом от 29 ноября 2018 года № 459-ФЗ</w:t>
      </w:r>
      <w:r w:rsidR="00890812" w:rsidRPr="00890812">
        <w:rPr>
          <w:rFonts w:ascii="Times New Roman" w:hAnsi="Times New Roman" w:cs="Times New Roman"/>
          <w:sz w:val="28"/>
          <w:szCs w:val="26"/>
        </w:rPr>
        <w:t xml:space="preserve"> «О Федеральном бюджете на 2019 год и на плановый период 2020 и 2021 годов»</w:t>
      </w:r>
      <w:r w:rsidR="00890812">
        <w:rPr>
          <w:rFonts w:ascii="Times New Roman" w:hAnsi="Times New Roman" w:cs="Times New Roman"/>
          <w:sz w:val="28"/>
          <w:szCs w:val="26"/>
        </w:rPr>
        <w:t xml:space="preserve"> и </w:t>
      </w:r>
      <w:r w:rsidR="009E7868" w:rsidRPr="009E7868">
        <w:rPr>
          <w:rFonts w:ascii="Times New Roman" w:hAnsi="Times New Roman" w:cs="Times New Roman"/>
          <w:sz w:val="28"/>
          <w:szCs w:val="26"/>
        </w:rPr>
        <w:t>доведенными предельными объемами бюджетных ассигнований по государственной программе Российской Федерации «Развитие судостроения и техники для освоения шельфовых месторождений на 2013 – 2030 годы» предусмотрено бюджетное</w:t>
      </w:r>
      <w:r>
        <w:rPr>
          <w:rFonts w:ascii="Times New Roman" w:hAnsi="Times New Roman" w:cs="Times New Roman"/>
          <w:sz w:val="28"/>
          <w:szCs w:val="26"/>
        </w:rPr>
        <w:t xml:space="preserve"> финансирование в размере:</w:t>
      </w:r>
    </w:p>
    <w:p w:rsidR="009E7868" w:rsidRP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E7868">
        <w:rPr>
          <w:rFonts w:ascii="Times New Roman" w:hAnsi="Times New Roman" w:cs="Times New Roman"/>
          <w:sz w:val="28"/>
          <w:szCs w:val="26"/>
        </w:rPr>
        <w:lastRenderedPageBreak/>
        <w:t>201</w:t>
      </w:r>
      <w:r>
        <w:rPr>
          <w:rFonts w:ascii="Times New Roman" w:hAnsi="Times New Roman" w:cs="Times New Roman"/>
          <w:sz w:val="28"/>
          <w:szCs w:val="26"/>
        </w:rPr>
        <w:t>9</w:t>
      </w:r>
      <w:r w:rsidRPr="009E7868">
        <w:rPr>
          <w:rFonts w:ascii="Times New Roman" w:hAnsi="Times New Roman" w:cs="Times New Roman"/>
          <w:sz w:val="28"/>
          <w:szCs w:val="26"/>
        </w:rPr>
        <w:t xml:space="preserve"> год – </w:t>
      </w:r>
      <w:r w:rsidR="00890812">
        <w:rPr>
          <w:rFonts w:ascii="Times New Roman" w:hAnsi="Times New Roman" w:cs="Times New Roman"/>
          <w:sz w:val="28"/>
          <w:szCs w:val="26"/>
        </w:rPr>
        <w:t>8 907,9</w:t>
      </w:r>
      <w:r w:rsidR="00DA4D77">
        <w:rPr>
          <w:rFonts w:ascii="Times New Roman" w:hAnsi="Times New Roman" w:cs="Times New Roman"/>
          <w:sz w:val="28"/>
          <w:szCs w:val="26"/>
        </w:rPr>
        <w:t xml:space="preserve"> млн</w:t>
      </w:r>
      <w:r w:rsidRPr="009E7868">
        <w:rPr>
          <w:rFonts w:ascii="Times New Roman" w:hAnsi="Times New Roman" w:cs="Times New Roman"/>
          <w:sz w:val="28"/>
          <w:szCs w:val="26"/>
        </w:rPr>
        <w:t xml:space="preserve"> рублей,</w:t>
      </w:r>
    </w:p>
    <w:p w:rsidR="009E7868" w:rsidRP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2020</w:t>
      </w:r>
      <w:r w:rsidRPr="009E7868">
        <w:rPr>
          <w:rFonts w:ascii="Times New Roman" w:hAnsi="Times New Roman" w:cs="Times New Roman"/>
          <w:sz w:val="28"/>
          <w:szCs w:val="26"/>
        </w:rPr>
        <w:t xml:space="preserve"> год –</w:t>
      </w:r>
      <w:r w:rsidR="00DF7E5E">
        <w:rPr>
          <w:rFonts w:ascii="Times New Roman" w:hAnsi="Times New Roman" w:cs="Times New Roman"/>
          <w:sz w:val="28"/>
          <w:szCs w:val="26"/>
        </w:rPr>
        <w:t xml:space="preserve"> </w:t>
      </w:r>
      <w:r w:rsidR="00890812">
        <w:rPr>
          <w:rFonts w:ascii="Times New Roman" w:hAnsi="Times New Roman" w:cs="Times New Roman"/>
          <w:sz w:val="28"/>
          <w:szCs w:val="26"/>
        </w:rPr>
        <w:t>14</w:t>
      </w:r>
      <w:r w:rsidR="00DA4D77">
        <w:rPr>
          <w:rFonts w:ascii="Times New Roman" w:hAnsi="Times New Roman" w:cs="Times New Roman"/>
          <w:sz w:val="28"/>
          <w:szCs w:val="26"/>
        </w:rPr>
        <w:t> 807,9 млн</w:t>
      </w:r>
      <w:r w:rsidRPr="009E7868">
        <w:rPr>
          <w:rFonts w:ascii="Times New Roman" w:hAnsi="Times New Roman" w:cs="Times New Roman"/>
          <w:sz w:val="28"/>
          <w:szCs w:val="26"/>
        </w:rPr>
        <w:t xml:space="preserve"> рублей,</w:t>
      </w:r>
    </w:p>
    <w:p w:rsidR="009E7868" w:rsidRP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2021</w:t>
      </w:r>
      <w:r w:rsidRPr="009E7868">
        <w:rPr>
          <w:rFonts w:ascii="Times New Roman" w:hAnsi="Times New Roman" w:cs="Times New Roman"/>
          <w:sz w:val="28"/>
          <w:szCs w:val="26"/>
        </w:rPr>
        <w:t xml:space="preserve"> год –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890812">
        <w:rPr>
          <w:rFonts w:ascii="Times New Roman" w:hAnsi="Times New Roman" w:cs="Times New Roman"/>
          <w:sz w:val="28"/>
          <w:szCs w:val="26"/>
        </w:rPr>
        <w:t>14</w:t>
      </w:r>
      <w:r>
        <w:rPr>
          <w:rFonts w:ascii="Times New Roman" w:hAnsi="Times New Roman" w:cs="Times New Roman"/>
          <w:sz w:val="28"/>
          <w:szCs w:val="26"/>
        </w:rPr>
        <w:t xml:space="preserve"> 807,9 </w:t>
      </w:r>
      <w:r w:rsidR="00DA4D77">
        <w:rPr>
          <w:rFonts w:ascii="Times New Roman" w:hAnsi="Times New Roman" w:cs="Times New Roman"/>
          <w:sz w:val="28"/>
          <w:szCs w:val="26"/>
        </w:rPr>
        <w:t>млн</w:t>
      </w:r>
      <w:r w:rsidRPr="009E7868">
        <w:rPr>
          <w:rFonts w:ascii="Times New Roman" w:hAnsi="Times New Roman" w:cs="Times New Roman"/>
          <w:sz w:val="28"/>
          <w:szCs w:val="26"/>
        </w:rPr>
        <w:t xml:space="preserve"> рублей.</w:t>
      </w:r>
    </w:p>
    <w:p w:rsidR="009E7868" w:rsidRPr="009E7868" w:rsidRDefault="0089081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При этом соответствующее изменение</w:t>
      </w:r>
      <w:r w:rsidR="009E7868" w:rsidRPr="009E7868">
        <w:rPr>
          <w:rFonts w:ascii="Times New Roman" w:hAnsi="Times New Roman" w:cs="Times New Roman"/>
          <w:sz w:val="28"/>
          <w:szCs w:val="26"/>
        </w:rPr>
        <w:t xml:space="preserve"> финансирования по сравнению с </w:t>
      </w:r>
      <w:r w:rsidR="009E7868">
        <w:rPr>
          <w:rFonts w:ascii="Times New Roman" w:hAnsi="Times New Roman" w:cs="Times New Roman"/>
          <w:sz w:val="28"/>
          <w:szCs w:val="26"/>
        </w:rPr>
        <w:t>действующей редакцией</w:t>
      </w:r>
      <w:r w:rsidR="009E7868" w:rsidRPr="009E7868">
        <w:rPr>
          <w:rFonts w:ascii="Times New Roman" w:hAnsi="Times New Roman" w:cs="Times New Roman"/>
          <w:sz w:val="28"/>
          <w:szCs w:val="26"/>
        </w:rPr>
        <w:t xml:space="preserve"> госпрограмм</w:t>
      </w:r>
      <w:r w:rsidR="009E7868">
        <w:rPr>
          <w:rFonts w:ascii="Times New Roman" w:hAnsi="Times New Roman" w:cs="Times New Roman"/>
          <w:sz w:val="28"/>
          <w:szCs w:val="26"/>
        </w:rPr>
        <w:t>ы</w:t>
      </w:r>
      <w:r w:rsidR="009E7868" w:rsidRPr="009E7868">
        <w:rPr>
          <w:rFonts w:ascii="Times New Roman" w:hAnsi="Times New Roman" w:cs="Times New Roman"/>
          <w:sz w:val="28"/>
          <w:szCs w:val="26"/>
        </w:rPr>
        <w:t xml:space="preserve"> составляет:</w:t>
      </w:r>
    </w:p>
    <w:p w:rsidR="009E7868" w:rsidRP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201</w:t>
      </w:r>
      <w:r w:rsidR="00263B52">
        <w:rPr>
          <w:rFonts w:ascii="Times New Roman" w:hAnsi="Times New Roman" w:cs="Times New Roman"/>
          <w:sz w:val="28"/>
          <w:szCs w:val="26"/>
        </w:rPr>
        <w:t>9</w:t>
      </w:r>
      <w:r>
        <w:rPr>
          <w:rFonts w:ascii="Times New Roman" w:hAnsi="Times New Roman" w:cs="Times New Roman"/>
          <w:sz w:val="28"/>
          <w:szCs w:val="26"/>
        </w:rPr>
        <w:t xml:space="preserve">год – </w:t>
      </w:r>
      <w:r w:rsidR="00890812">
        <w:rPr>
          <w:rFonts w:ascii="Times New Roman" w:hAnsi="Times New Roman" w:cs="Times New Roman"/>
          <w:sz w:val="28"/>
          <w:szCs w:val="26"/>
        </w:rPr>
        <w:t>(-) 900</w:t>
      </w:r>
      <w:r w:rsidR="00DA4D77">
        <w:rPr>
          <w:rFonts w:ascii="Times New Roman" w:hAnsi="Times New Roman" w:cs="Times New Roman"/>
          <w:sz w:val="28"/>
          <w:szCs w:val="26"/>
        </w:rPr>
        <w:t xml:space="preserve"> млн</w:t>
      </w:r>
      <w:r>
        <w:rPr>
          <w:rFonts w:ascii="Times New Roman" w:hAnsi="Times New Roman" w:cs="Times New Roman"/>
          <w:sz w:val="28"/>
          <w:szCs w:val="26"/>
        </w:rPr>
        <w:t xml:space="preserve"> рублей,</w:t>
      </w:r>
    </w:p>
    <w:p w:rsidR="009E7868" w:rsidRPr="009E7868" w:rsidRDefault="009E786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E7868">
        <w:rPr>
          <w:rFonts w:ascii="Times New Roman" w:hAnsi="Times New Roman" w:cs="Times New Roman"/>
          <w:sz w:val="28"/>
          <w:szCs w:val="26"/>
        </w:rPr>
        <w:t>20</w:t>
      </w:r>
      <w:r w:rsidR="00263B52">
        <w:rPr>
          <w:rFonts w:ascii="Times New Roman" w:hAnsi="Times New Roman" w:cs="Times New Roman"/>
          <w:sz w:val="28"/>
          <w:szCs w:val="26"/>
        </w:rPr>
        <w:t>20</w:t>
      </w:r>
      <w:r w:rsidRPr="009E7868">
        <w:rPr>
          <w:rFonts w:ascii="Times New Roman" w:hAnsi="Times New Roman" w:cs="Times New Roman"/>
          <w:sz w:val="28"/>
          <w:szCs w:val="26"/>
        </w:rPr>
        <w:t xml:space="preserve"> год – </w:t>
      </w:r>
      <w:r w:rsidR="00890812">
        <w:rPr>
          <w:rFonts w:ascii="Times New Roman" w:hAnsi="Times New Roman" w:cs="Times New Roman"/>
          <w:sz w:val="28"/>
          <w:szCs w:val="26"/>
        </w:rPr>
        <w:t>(</w:t>
      </w:r>
      <w:r w:rsidR="00890812" w:rsidRPr="00972BB1">
        <w:rPr>
          <w:rFonts w:ascii="Times New Roman" w:hAnsi="Times New Roman" w:cs="Times New Roman"/>
          <w:b/>
          <w:sz w:val="28"/>
          <w:szCs w:val="26"/>
        </w:rPr>
        <w:t>+</w:t>
      </w:r>
      <w:r w:rsidR="00890812">
        <w:rPr>
          <w:rFonts w:ascii="Times New Roman" w:hAnsi="Times New Roman" w:cs="Times New Roman"/>
          <w:sz w:val="28"/>
          <w:szCs w:val="26"/>
        </w:rPr>
        <w:t>) 5000</w:t>
      </w:r>
      <w:r w:rsidRPr="009E7868">
        <w:rPr>
          <w:rFonts w:ascii="Times New Roman" w:hAnsi="Times New Roman" w:cs="Times New Roman"/>
          <w:sz w:val="28"/>
          <w:szCs w:val="26"/>
        </w:rPr>
        <w:t xml:space="preserve"> млн рублей,</w:t>
      </w:r>
    </w:p>
    <w:p w:rsidR="009E7868" w:rsidRPr="009E7868" w:rsidRDefault="009E7868" w:rsidP="0049105C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9E7868">
        <w:rPr>
          <w:rFonts w:ascii="Times New Roman" w:hAnsi="Times New Roman" w:cs="Times New Roman"/>
          <w:sz w:val="28"/>
          <w:szCs w:val="26"/>
        </w:rPr>
        <w:t>202</w:t>
      </w:r>
      <w:r w:rsidR="00263B52">
        <w:rPr>
          <w:rFonts w:ascii="Times New Roman" w:hAnsi="Times New Roman" w:cs="Times New Roman"/>
          <w:sz w:val="28"/>
          <w:szCs w:val="26"/>
        </w:rPr>
        <w:t>1</w:t>
      </w:r>
      <w:r w:rsidRPr="009E7868">
        <w:rPr>
          <w:rFonts w:ascii="Times New Roman" w:hAnsi="Times New Roman" w:cs="Times New Roman"/>
          <w:sz w:val="28"/>
          <w:szCs w:val="26"/>
        </w:rPr>
        <w:t xml:space="preserve"> год – </w:t>
      </w:r>
      <w:r>
        <w:rPr>
          <w:rFonts w:ascii="Times New Roman" w:hAnsi="Times New Roman" w:cs="Times New Roman"/>
          <w:sz w:val="28"/>
          <w:szCs w:val="26"/>
        </w:rPr>
        <w:t>(-) 1</w:t>
      </w:r>
      <w:r w:rsidR="00890812">
        <w:rPr>
          <w:rFonts w:ascii="Times New Roman" w:hAnsi="Times New Roman" w:cs="Times New Roman"/>
          <w:sz w:val="28"/>
          <w:szCs w:val="26"/>
        </w:rPr>
        <w:t>3</w:t>
      </w:r>
      <w:r w:rsidR="00DA4D77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763,3</w:t>
      </w:r>
      <w:r w:rsidR="00DA4D77">
        <w:rPr>
          <w:rFonts w:ascii="Times New Roman" w:hAnsi="Times New Roman" w:cs="Times New Roman"/>
          <w:sz w:val="28"/>
          <w:szCs w:val="26"/>
        </w:rPr>
        <w:t xml:space="preserve"> мл</w:t>
      </w:r>
      <w:r w:rsidRPr="009E7868">
        <w:rPr>
          <w:rFonts w:ascii="Times New Roman" w:hAnsi="Times New Roman" w:cs="Times New Roman"/>
          <w:sz w:val="28"/>
          <w:szCs w:val="26"/>
        </w:rPr>
        <w:t>. рублей.</w:t>
      </w:r>
    </w:p>
    <w:p w:rsidR="008F3982" w:rsidRPr="00E34A70" w:rsidRDefault="009E7868" w:rsidP="0049105C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Сокращение выполнено за с</w:t>
      </w:r>
      <w:r w:rsidR="00E34A70">
        <w:rPr>
          <w:rFonts w:ascii="Times New Roman" w:hAnsi="Times New Roman"/>
          <w:sz w:val="28"/>
          <w:szCs w:val="24"/>
        </w:rPr>
        <w:t xml:space="preserve">чет объемов </w:t>
      </w:r>
      <w:proofErr w:type="spellStart"/>
      <w:r w:rsidR="00E34A70">
        <w:rPr>
          <w:rFonts w:ascii="Times New Roman" w:hAnsi="Times New Roman"/>
          <w:sz w:val="28"/>
          <w:szCs w:val="24"/>
        </w:rPr>
        <w:t>Минпромторга</w:t>
      </w:r>
      <w:proofErr w:type="spellEnd"/>
      <w:r w:rsidR="00E34A70">
        <w:rPr>
          <w:rFonts w:ascii="Times New Roman" w:hAnsi="Times New Roman"/>
          <w:sz w:val="28"/>
          <w:szCs w:val="24"/>
        </w:rPr>
        <w:t xml:space="preserve"> России. </w:t>
      </w:r>
      <w:r w:rsidR="00E34A70" w:rsidRPr="00E34A70">
        <w:rPr>
          <w:rFonts w:ascii="Times New Roman" w:hAnsi="Times New Roman"/>
          <w:sz w:val="28"/>
          <w:szCs w:val="24"/>
        </w:rPr>
        <w:t>Предложений от участников государс</w:t>
      </w:r>
      <w:r w:rsidR="00E34A70">
        <w:rPr>
          <w:rFonts w:ascii="Times New Roman" w:hAnsi="Times New Roman"/>
          <w:sz w:val="28"/>
          <w:szCs w:val="24"/>
        </w:rPr>
        <w:t>твенной программы не поступало.</w:t>
      </w:r>
    </w:p>
    <w:p w:rsidR="009E7868" w:rsidRPr="002A128C" w:rsidRDefault="009E7868" w:rsidP="0049105C">
      <w:pPr>
        <w:spacing w:after="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Сокращение</w:t>
      </w:r>
      <w:r w:rsidRPr="00A7752B">
        <w:rPr>
          <w:rFonts w:ascii="Times New Roman" w:hAnsi="Times New Roman"/>
          <w:sz w:val="28"/>
          <w:szCs w:val="24"/>
        </w:rPr>
        <w:t xml:space="preserve"> </w:t>
      </w:r>
      <w:r w:rsidR="002A128C">
        <w:rPr>
          <w:rFonts w:ascii="Times New Roman" w:hAnsi="Times New Roman"/>
          <w:sz w:val="28"/>
          <w:szCs w:val="24"/>
        </w:rPr>
        <w:t xml:space="preserve">в 2021 году </w:t>
      </w:r>
      <w:r>
        <w:rPr>
          <w:rFonts w:ascii="Times New Roman" w:hAnsi="Times New Roman"/>
          <w:sz w:val="28"/>
          <w:szCs w:val="24"/>
        </w:rPr>
        <w:t>прошло за счет о</w:t>
      </w:r>
      <w:r w:rsidRPr="00A7752B">
        <w:rPr>
          <w:rFonts w:ascii="Times New Roman" w:hAnsi="Times New Roman"/>
          <w:sz w:val="28"/>
          <w:szCs w:val="24"/>
        </w:rPr>
        <w:t>сновно</w:t>
      </w:r>
      <w:r>
        <w:rPr>
          <w:rFonts w:ascii="Times New Roman" w:hAnsi="Times New Roman"/>
          <w:sz w:val="28"/>
          <w:szCs w:val="24"/>
        </w:rPr>
        <w:t>го</w:t>
      </w:r>
      <w:r w:rsidRPr="00A7752B">
        <w:rPr>
          <w:rFonts w:ascii="Times New Roman" w:hAnsi="Times New Roman"/>
          <w:sz w:val="28"/>
          <w:szCs w:val="24"/>
        </w:rPr>
        <w:t xml:space="preserve"> мероприяти</w:t>
      </w:r>
      <w:r>
        <w:rPr>
          <w:rFonts w:ascii="Times New Roman" w:hAnsi="Times New Roman"/>
          <w:sz w:val="28"/>
          <w:szCs w:val="24"/>
        </w:rPr>
        <w:t>я</w:t>
      </w:r>
      <w:r w:rsidRPr="00A7752B">
        <w:rPr>
          <w:rFonts w:ascii="Times New Roman" w:hAnsi="Times New Roman"/>
          <w:sz w:val="28"/>
          <w:szCs w:val="24"/>
        </w:rPr>
        <w:t xml:space="preserve"> 1.1. </w:t>
      </w:r>
      <w:r>
        <w:rPr>
          <w:rFonts w:ascii="Times New Roman" w:hAnsi="Times New Roman"/>
          <w:sz w:val="28"/>
          <w:szCs w:val="24"/>
        </w:rPr>
        <w:t>«</w:t>
      </w:r>
      <w:r w:rsidRPr="00A7752B">
        <w:rPr>
          <w:rFonts w:ascii="Times New Roman" w:hAnsi="Times New Roman"/>
          <w:sz w:val="28"/>
          <w:szCs w:val="24"/>
        </w:rPr>
        <w:t>Создание научно-технического задела для развития морской и речной техники гражданского назначения</w:t>
      </w:r>
      <w:r>
        <w:rPr>
          <w:rFonts w:ascii="Times New Roman" w:hAnsi="Times New Roman"/>
          <w:sz w:val="28"/>
          <w:szCs w:val="24"/>
        </w:rPr>
        <w:t>», о</w:t>
      </w:r>
      <w:r w:rsidRPr="009E7868">
        <w:rPr>
          <w:rFonts w:ascii="Times New Roman" w:hAnsi="Times New Roman"/>
          <w:sz w:val="28"/>
          <w:szCs w:val="24"/>
        </w:rPr>
        <w:t>сновно</w:t>
      </w:r>
      <w:r>
        <w:rPr>
          <w:rFonts w:ascii="Times New Roman" w:hAnsi="Times New Roman"/>
          <w:sz w:val="28"/>
          <w:szCs w:val="24"/>
        </w:rPr>
        <w:t>го</w:t>
      </w:r>
      <w:r w:rsidRPr="009E7868">
        <w:rPr>
          <w:rFonts w:ascii="Times New Roman" w:hAnsi="Times New Roman"/>
          <w:sz w:val="28"/>
          <w:szCs w:val="24"/>
        </w:rPr>
        <w:t xml:space="preserve"> мероприяти</w:t>
      </w:r>
      <w:r>
        <w:rPr>
          <w:rFonts w:ascii="Times New Roman" w:hAnsi="Times New Roman"/>
          <w:sz w:val="28"/>
          <w:szCs w:val="24"/>
        </w:rPr>
        <w:t>я</w:t>
      </w:r>
      <w:r w:rsidRPr="009E7868">
        <w:rPr>
          <w:rFonts w:ascii="Times New Roman" w:hAnsi="Times New Roman"/>
          <w:sz w:val="28"/>
          <w:szCs w:val="24"/>
        </w:rPr>
        <w:t xml:space="preserve"> 2.1.</w:t>
      </w:r>
      <w:r>
        <w:rPr>
          <w:rFonts w:ascii="Times New Roman" w:hAnsi="Times New Roman"/>
          <w:sz w:val="28"/>
          <w:szCs w:val="24"/>
        </w:rPr>
        <w:t xml:space="preserve"> «</w:t>
      </w:r>
      <w:r w:rsidRPr="009E7868">
        <w:rPr>
          <w:rFonts w:ascii="Times New Roman" w:hAnsi="Times New Roman"/>
          <w:sz w:val="28"/>
          <w:szCs w:val="24"/>
        </w:rPr>
        <w:t>Разработка новых технологий и создание инновационных проектов для производства гражданской морской и речной техники</w:t>
      </w:r>
      <w:r>
        <w:rPr>
          <w:rFonts w:ascii="Times New Roman" w:hAnsi="Times New Roman"/>
          <w:sz w:val="28"/>
          <w:szCs w:val="24"/>
        </w:rPr>
        <w:t>»</w:t>
      </w:r>
      <w:r w:rsidR="002A128C">
        <w:rPr>
          <w:rFonts w:ascii="Times New Roman" w:hAnsi="Times New Roman"/>
          <w:sz w:val="28"/>
          <w:szCs w:val="24"/>
        </w:rPr>
        <w:t xml:space="preserve"> и основного мероприятия 3.1.</w:t>
      </w:r>
      <w:r w:rsidR="002A128C" w:rsidRPr="002A128C">
        <w:t xml:space="preserve"> </w:t>
      </w:r>
      <w:r w:rsidR="002A128C">
        <w:rPr>
          <w:rFonts w:ascii="Times New Roman" w:hAnsi="Times New Roman"/>
          <w:sz w:val="28"/>
          <w:szCs w:val="24"/>
        </w:rPr>
        <w:t>«</w:t>
      </w:r>
      <w:r w:rsidR="002A128C" w:rsidRPr="002A128C">
        <w:rPr>
          <w:rFonts w:ascii="Times New Roman" w:hAnsi="Times New Roman"/>
          <w:sz w:val="28"/>
          <w:szCs w:val="24"/>
        </w:rPr>
        <w:t>Реализация приоритетных проектов развития производственных мощностей гражданского судостроения</w:t>
      </w:r>
      <w:r w:rsidR="002A128C">
        <w:rPr>
          <w:rFonts w:ascii="Times New Roman" w:hAnsi="Times New Roman"/>
          <w:sz w:val="28"/>
          <w:szCs w:val="24"/>
        </w:rPr>
        <w:t>». А также за счет переноса начала сроков реализации основного мероприятия 1.2. «</w:t>
      </w:r>
      <w:r w:rsidR="002A128C" w:rsidRPr="002A128C">
        <w:rPr>
          <w:rFonts w:ascii="Times New Roman" w:hAnsi="Times New Roman"/>
          <w:sz w:val="28"/>
          <w:szCs w:val="24"/>
        </w:rPr>
        <w:t>Государственная поддержка организаций судостроительной промышленности в целях технического перевооружения уникальных исследовательских, испытательных комплексов и стендов, развития полигонной базы</w:t>
      </w:r>
      <w:r w:rsidR="002A128C">
        <w:rPr>
          <w:rFonts w:ascii="Times New Roman" w:hAnsi="Times New Roman"/>
          <w:sz w:val="28"/>
          <w:szCs w:val="24"/>
        </w:rPr>
        <w:t>», основного мероприятия 1.3 «</w:t>
      </w:r>
      <w:r w:rsidR="002A128C" w:rsidRPr="002A128C">
        <w:rPr>
          <w:rFonts w:ascii="Times New Roman" w:hAnsi="Times New Roman"/>
          <w:sz w:val="28"/>
          <w:szCs w:val="24"/>
        </w:rPr>
        <w:t>Организация систем отраслевого и междисциплинарного образования в судостроительной отрасли</w:t>
      </w:r>
      <w:r w:rsidR="002A128C">
        <w:rPr>
          <w:rFonts w:ascii="Times New Roman" w:hAnsi="Times New Roman"/>
          <w:sz w:val="28"/>
          <w:szCs w:val="24"/>
        </w:rPr>
        <w:t>», основного мероприятия 2.2. «</w:t>
      </w:r>
      <w:r w:rsidR="002A128C" w:rsidRPr="002A128C">
        <w:rPr>
          <w:rFonts w:ascii="Times New Roman" w:hAnsi="Times New Roman"/>
          <w:sz w:val="28"/>
          <w:szCs w:val="24"/>
        </w:rPr>
        <w:t>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продукции, разработанной ведущими фирмами мир</w:t>
      </w:r>
      <w:r w:rsidR="002A128C">
        <w:rPr>
          <w:rFonts w:ascii="Times New Roman" w:hAnsi="Times New Roman"/>
          <w:sz w:val="28"/>
          <w:szCs w:val="24"/>
        </w:rPr>
        <w:t>а» и основного мероприятия 3.2. «</w:t>
      </w:r>
      <w:r w:rsidR="002A128C" w:rsidRPr="002A128C">
        <w:rPr>
          <w:rFonts w:ascii="Times New Roman" w:hAnsi="Times New Roman"/>
          <w:sz w:val="28"/>
          <w:szCs w:val="24"/>
        </w:rPr>
        <w:t>Создание и реконструкция производственных мощностей российского судостроения</w:t>
      </w:r>
      <w:r w:rsidR="002A128C">
        <w:rPr>
          <w:rFonts w:ascii="Times New Roman" w:hAnsi="Times New Roman"/>
          <w:sz w:val="28"/>
          <w:szCs w:val="24"/>
        </w:rPr>
        <w:t>».</w:t>
      </w:r>
    </w:p>
    <w:p w:rsidR="008F3982" w:rsidRDefault="008F398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>При фо</w:t>
      </w:r>
      <w:r>
        <w:rPr>
          <w:rFonts w:ascii="Times New Roman" w:hAnsi="Times New Roman" w:cs="Times New Roman"/>
          <w:sz w:val="28"/>
          <w:szCs w:val="26"/>
        </w:rPr>
        <w:t>рмировании проекта Федерального закона</w:t>
      </w:r>
      <w:r w:rsidRPr="00512584">
        <w:rPr>
          <w:rFonts w:ascii="Times New Roman" w:hAnsi="Times New Roman" w:cs="Times New Roman"/>
          <w:sz w:val="28"/>
          <w:szCs w:val="26"/>
        </w:rPr>
        <w:t xml:space="preserve"> «О Федеральном бюджете на 2019 год и на плановый период 2020 и 2021 годов» </w:t>
      </w:r>
      <w:r w:rsidR="00705234">
        <w:rPr>
          <w:rFonts w:ascii="Times New Roman" w:hAnsi="Times New Roman" w:cs="Times New Roman"/>
          <w:sz w:val="28"/>
          <w:szCs w:val="26"/>
        </w:rPr>
        <w:t xml:space="preserve">были запрошены </w:t>
      </w:r>
      <w:r>
        <w:rPr>
          <w:rFonts w:ascii="Times New Roman" w:hAnsi="Times New Roman" w:cs="Times New Roman"/>
          <w:sz w:val="28"/>
          <w:szCs w:val="26"/>
        </w:rPr>
        <w:t xml:space="preserve">дополнительные </w:t>
      </w:r>
      <w:r w:rsidRPr="00512584">
        <w:rPr>
          <w:rFonts w:ascii="Times New Roman" w:hAnsi="Times New Roman" w:cs="Times New Roman"/>
          <w:sz w:val="28"/>
          <w:szCs w:val="26"/>
        </w:rPr>
        <w:t xml:space="preserve">бюджетные средства в размере </w:t>
      </w:r>
      <w:r>
        <w:rPr>
          <w:rFonts w:ascii="Times New Roman" w:hAnsi="Times New Roman" w:cs="Times New Roman"/>
          <w:sz w:val="28"/>
          <w:szCs w:val="26"/>
        </w:rPr>
        <w:t>10</w:t>
      </w:r>
      <w:r w:rsidRPr="00512584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0</w:t>
      </w:r>
      <w:r w:rsidRPr="00512584">
        <w:rPr>
          <w:rFonts w:ascii="Times New Roman" w:hAnsi="Times New Roman" w:cs="Times New Roman"/>
          <w:sz w:val="28"/>
          <w:szCs w:val="26"/>
        </w:rPr>
        <w:t xml:space="preserve">00 </w:t>
      </w:r>
      <w:r>
        <w:rPr>
          <w:rFonts w:ascii="Times New Roman" w:hAnsi="Times New Roman" w:cs="Times New Roman"/>
          <w:sz w:val="28"/>
          <w:szCs w:val="26"/>
        </w:rPr>
        <w:t xml:space="preserve">млн </w:t>
      </w:r>
      <w:r w:rsidRPr="00512584">
        <w:rPr>
          <w:rFonts w:ascii="Times New Roman" w:hAnsi="Times New Roman" w:cs="Times New Roman"/>
          <w:sz w:val="28"/>
          <w:szCs w:val="26"/>
        </w:rPr>
        <w:t>руб.</w:t>
      </w:r>
      <w:r>
        <w:rPr>
          <w:rFonts w:ascii="Times New Roman" w:hAnsi="Times New Roman" w:cs="Times New Roman"/>
          <w:sz w:val="28"/>
          <w:szCs w:val="26"/>
        </w:rPr>
        <w:t xml:space="preserve"> в год в период 2019-2021 годов</w:t>
      </w:r>
      <w:r w:rsidRPr="00512584">
        <w:rPr>
          <w:rFonts w:ascii="Times New Roman" w:hAnsi="Times New Roman" w:cs="Times New Roman"/>
          <w:sz w:val="28"/>
          <w:szCs w:val="26"/>
        </w:rPr>
        <w:t xml:space="preserve"> на </w:t>
      </w:r>
      <w:r>
        <w:rPr>
          <w:rFonts w:ascii="Times New Roman" w:hAnsi="Times New Roman" w:cs="Times New Roman"/>
          <w:sz w:val="28"/>
          <w:szCs w:val="26"/>
        </w:rPr>
        <w:t>реализацию</w:t>
      </w:r>
      <w:r w:rsidRPr="00512584">
        <w:t xml:space="preserve"> </w:t>
      </w:r>
      <w:r>
        <w:rPr>
          <w:rFonts w:ascii="Times New Roman" w:hAnsi="Times New Roman" w:cs="Times New Roman"/>
          <w:sz w:val="28"/>
          <w:szCs w:val="26"/>
        </w:rPr>
        <w:t>о</w:t>
      </w:r>
      <w:r w:rsidRPr="00512584">
        <w:rPr>
          <w:rFonts w:ascii="Times New Roman" w:hAnsi="Times New Roman" w:cs="Times New Roman"/>
          <w:sz w:val="28"/>
          <w:szCs w:val="26"/>
        </w:rPr>
        <w:t>сновно</w:t>
      </w:r>
      <w:r>
        <w:rPr>
          <w:rFonts w:ascii="Times New Roman" w:hAnsi="Times New Roman" w:cs="Times New Roman"/>
          <w:sz w:val="28"/>
          <w:szCs w:val="26"/>
        </w:rPr>
        <w:t>го</w:t>
      </w:r>
      <w:r w:rsidRPr="00512584">
        <w:rPr>
          <w:rFonts w:ascii="Times New Roman" w:hAnsi="Times New Roman" w:cs="Times New Roman"/>
          <w:sz w:val="28"/>
          <w:szCs w:val="26"/>
        </w:rPr>
        <w:t xml:space="preserve"> мероприяти</w:t>
      </w:r>
      <w:r>
        <w:rPr>
          <w:rFonts w:ascii="Times New Roman" w:hAnsi="Times New Roman" w:cs="Times New Roman"/>
          <w:sz w:val="28"/>
          <w:szCs w:val="26"/>
        </w:rPr>
        <w:t>я</w:t>
      </w:r>
      <w:r w:rsidRPr="00512584">
        <w:rPr>
          <w:rFonts w:ascii="Times New Roman" w:hAnsi="Times New Roman" w:cs="Times New Roman"/>
          <w:sz w:val="28"/>
          <w:szCs w:val="26"/>
        </w:rPr>
        <w:t xml:space="preserve"> 2.1. </w:t>
      </w:r>
      <w:r>
        <w:rPr>
          <w:rFonts w:ascii="Times New Roman" w:hAnsi="Times New Roman" w:cs="Times New Roman"/>
          <w:sz w:val="28"/>
          <w:szCs w:val="26"/>
        </w:rPr>
        <w:t>«</w:t>
      </w:r>
      <w:r w:rsidRPr="00512584">
        <w:rPr>
          <w:rFonts w:ascii="Times New Roman" w:hAnsi="Times New Roman" w:cs="Times New Roman"/>
          <w:sz w:val="28"/>
          <w:szCs w:val="26"/>
        </w:rPr>
        <w:t>Разработка новых технологий и создание инновационных проектов для производства гражд</w:t>
      </w:r>
      <w:r>
        <w:rPr>
          <w:rFonts w:ascii="Times New Roman" w:hAnsi="Times New Roman" w:cs="Times New Roman"/>
          <w:sz w:val="28"/>
          <w:szCs w:val="26"/>
        </w:rPr>
        <w:t xml:space="preserve">анской морской и речной техники» и </w:t>
      </w:r>
      <w:r w:rsidRPr="00512584">
        <w:rPr>
          <w:rFonts w:ascii="Times New Roman" w:hAnsi="Times New Roman" w:cs="Times New Roman"/>
          <w:sz w:val="28"/>
          <w:szCs w:val="26"/>
        </w:rPr>
        <w:t>основно</w:t>
      </w:r>
      <w:r>
        <w:rPr>
          <w:rFonts w:ascii="Times New Roman" w:hAnsi="Times New Roman" w:cs="Times New Roman"/>
          <w:sz w:val="28"/>
          <w:szCs w:val="26"/>
        </w:rPr>
        <w:t>го</w:t>
      </w:r>
      <w:r w:rsidRPr="00512584">
        <w:rPr>
          <w:rFonts w:ascii="Times New Roman" w:hAnsi="Times New Roman" w:cs="Times New Roman"/>
          <w:sz w:val="28"/>
          <w:szCs w:val="26"/>
        </w:rPr>
        <w:t xml:space="preserve"> мероприяти</w:t>
      </w:r>
      <w:r>
        <w:rPr>
          <w:rFonts w:ascii="Times New Roman" w:hAnsi="Times New Roman" w:cs="Times New Roman"/>
          <w:sz w:val="28"/>
          <w:szCs w:val="26"/>
        </w:rPr>
        <w:t>я 4.</w:t>
      </w:r>
      <w:r w:rsidR="00074993">
        <w:rPr>
          <w:rFonts w:ascii="Times New Roman" w:hAnsi="Times New Roman" w:cs="Times New Roman"/>
          <w:sz w:val="28"/>
          <w:szCs w:val="26"/>
        </w:rPr>
        <w:t>1</w:t>
      </w:r>
      <w:r>
        <w:rPr>
          <w:rFonts w:ascii="Times New Roman" w:hAnsi="Times New Roman" w:cs="Times New Roman"/>
          <w:sz w:val="28"/>
          <w:szCs w:val="26"/>
        </w:rPr>
        <w:t>.</w:t>
      </w:r>
      <w:r w:rsidRPr="00512584">
        <w:rPr>
          <w:rFonts w:ascii="Times New Roman" w:hAnsi="Times New Roman" w:cs="Times New Roman"/>
          <w:sz w:val="28"/>
          <w:szCs w:val="26"/>
        </w:rPr>
        <w:t xml:space="preserve"> «Предоставление государственной поддержки российским </w:t>
      </w:r>
      <w:r>
        <w:rPr>
          <w:rFonts w:ascii="Times New Roman" w:hAnsi="Times New Roman" w:cs="Times New Roman"/>
          <w:sz w:val="28"/>
          <w:szCs w:val="26"/>
        </w:rPr>
        <w:t>судостроительным предприятиям»</w:t>
      </w:r>
      <w:r w:rsidR="001F64A4">
        <w:rPr>
          <w:rFonts w:ascii="Times New Roman" w:hAnsi="Times New Roman" w:cs="Times New Roman"/>
          <w:sz w:val="28"/>
          <w:szCs w:val="26"/>
        </w:rPr>
        <w:t xml:space="preserve">. В полном объеме запрашиваемые дополнительные ассигнования одобрены не были. </w:t>
      </w:r>
    </w:p>
    <w:p w:rsidR="00125D0C" w:rsidRDefault="00125D0C" w:rsidP="0049105C">
      <w:pPr>
        <w:spacing w:after="16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br w:type="page"/>
      </w:r>
    </w:p>
    <w:p w:rsidR="008F3982" w:rsidRPr="008412AC" w:rsidRDefault="008F3982" w:rsidP="0049105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4" w:firstLine="6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Подпрограмма 2 «Развитие технологического потенциала гражданского судостроения и техники для освоения шельфовых месторождений»</w:t>
      </w:r>
    </w:p>
    <w:p w:rsidR="00F87A6F" w:rsidRDefault="00F87A6F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412AC">
        <w:rPr>
          <w:rFonts w:ascii="Times New Roman" w:hAnsi="Times New Roman" w:cs="Times New Roman"/>
          <w:sz w:val="28"/>
          <w:szCs w:val="26"/>
        </w:rPr>
        <w:t xml:space="preserve">В настоящее время в рамках </w:t>
      </w:r>
      <w:r>
        <w:rPr>
          <w:rFonts w:ascii="Times New Roman" w:hAnsi="Times New Roman" w:cs="Times New Roman"/>
          <w:sz w:val="28"/>
          <w:szCs w:val="26"/>
        </w:rPr>
        <w:t xml:space="preserve">основного мероприятия 2.1. </w:t>
      </w:r>
      <w:r w:rsidR="0028047F" w:rsidRPr="0028047F">
        <w:rPr>
          <w:rFonts w:ascii="Times New Roman" w:hAnsi="Times New Roman" w:cs="Times New Roman"/>
          <w:sz w:val="28"/>
          <w:szCs w:val="26"/>
        </w:rPr>
        <w:t xml:space="preserve">              </w:t>
      </w:r>
      <w:r>
        <w:rPr>
          <w:rFonts w:ascii="Times New Roman" w:hAnsi="Times New Roman" w:cs="Times New Roman"/>
          <w:sz w:val="28"/>
          <w:szCs w:val="26"/>
        </w:rPr>
        <w:t xml:space="preserve">Подпрограммы 2 </w:t>
      </w:r>
      <w:r w:rsidRPr="008412AC">
        <w:rPr>
          <w:rFonts w:ascii="Times New Roman" w:hAnsi="Times New Roman" w:cs="Times New Roman"/>
          <w:sz w:val="28"/>
          <w:szCs w:val="26"/>
        </w:rPr>
        <w:t xml:space="preserve">государственной программы РФ «Развитие судостроения и техники для освоения шельфовых месторождений на 2013 – 2030 годы» выполняются </w:t>
      </w:r>
      <w:r>
        <w:rPr>
          <w:rFonts w:ascii="Times New Roman" w:hAnsi="Times New Roman" w:cs="Times New Roman"/>
          <w:sz w:val="28"/>
          <w:szCs w:val="26"/>
        </w:rPr>
        <w:t xml:space="preserve">12 опытно-конструкторских работ (ОКР). </w:t>
      </w:r>
      <w:r w:rsidRPr="008412AC">
        <w:rPr>
          <w:rFonts w:ascii="Times New Roman" w:hAnsi="Times New Roman" w:cs="Times New Roman"/>
          <w:sz w:val="28"/>
          <w:szCs w:val="26"/>
        </w:rPr>
        <w:t xml:space="preserve">В результате </w:t>
      </w:r>
      <w:r>
        <w:rPr>
          <w:rFonts w:ascii="Times New Roman" w:hAnsi="Times New Roman" w:cs="Times New Roman"/>
          <w:sz w:val="28"/>
          <w:szCs w:val="26"/>
        </w:rPr>
        <w:t xml:space="preserve">их </w:t>
      </w:r>
      <w:r w:rsidRPr="008412AC">
        <w:rPr>
          <w:rFonts w:ascii="Times New Roman" w:hAnsi="Times New Roman" w:cs="Times New Roman"/>
          <w:sz w:val="28"/>
          <w:szCs w:val="26"/>
        </w:rPr>
        <w:t xml:space="preserve">выполнения отечественными компаниями будет освоено производство основной номенклатуры оборудования </w:t>
      </w:r>
      <w:r w:rsidRPr="00FA3DE8">
        <w:rPr>
          <w:rFonts w:ascii="Times New Roman" w:hAnsi="Times New Roman" w:cs="Times New Roman"/>
          <w:sz w:val="28"/>
          <w:szCs w:val="26"/>
        </w:rPr>
        <w:t>системы подводной добычи</w:t>
      </w:r>
      <w:r>
        <w:rPr>
          <w:rFonts w:ascii="Times New Roman" w:hAnsi="Times New Roman" w:cs="Times New Roman"/>
          <w:sz w:val="28"/>
          <w:szCs w:val="26"/>
        </w:rPr>
        <w:t xml:space="preserve"> (СПД)</w:t>
      </w:r>
      <w:r w:rsidRPr="00FA3DE8">
        <w:rPr>
          <w:rFonts w:ascii="Times New Roman" w:hAnsi="Times New Roman" w:cs="Times New Roman"/>
          <w:sz w:val="28"/>
          <w:szCs w:val="26"/>
        </w:rPr>
        <w:t>,</w:t>
      </w:r>
      <w:r w:rsidRPr="008412AC">
        <w:rPr>
          <w:rFonts w:ascii="Times New Roman" w:hAnsi="Times New Roman" w:cs="Times New Roman"/>
          <w:sz w:val="28"/>
          <w:szCs w:val="26"/>
        </w:rPr>
        <w:t xml:space="preserve"> включая проведение приемочных и приемо-сдаточных испытаний. Кроме того, будут сформированы требования к единому испытательному центру для проведения комплексного тестирования оборудования и разрабо</w:t>
      </w:r>
      <w:r w:rsidR="0028047F">
        <w:rPr>
          <w:rFonts w:ascii="Times New Roman" w:hAnsi="Times New Roman" w:cs="Times New Roman"/>
          <w:sz w:val="28"/>
          <w:szCs w:val="26"/>
        </w:rPr>
        <w:t>таны соответствующие методики.</w:t>
      </w:r>
    </w:p>
    <w:p w:rsidR="00F87A6F" w:rsidRPr="008412AC" w:rsidRDefault="00F87A6F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="0028047F" w:rsidRPr="0028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29 ноября 2018 года № 459-ФЗ «О Федеральном бюджете на 2019 год и на плановый период 2020 и 2021 годов»</w:t>
      </w:r>
      <w:r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2021 году предусмотрено уменьшение бюджетных ассигнований, направленных на реализацию о</w:t>
      </w:r>
      <w:r w:rsidR="008F3982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сновно</w:t>
      </w:r>
      <w:r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8F3982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F3982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F3982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новых технологий и создание инновационных проектов для производства гражданской морской и речной техники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F3982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Ввиду отсутствия выделения дополнительных бюджетных ассигнований и сокращения объемов бюджетного финансирования </w:t>
      </w:r>
      <w:r>
        <w:rPr>
          <w:rFonts w:ascii="Times New Roman" w:hAnsi="Times New Roman" w:cs="Times New Roman"/>
          <w:sz w:val="28"/>
          <w:szCs w:val="26"/>
        </w:rPr>
        <w:t xml:space="preserve">до 377 млн рублей в год возникает невозможность </w:t>
      </w:r>
      <w:r w:rsidRPr="008412AC">
        <w:rPr>
          <w:rFonts w:ascii="Times New Roman" w:hAnsi="Times New Roman" w:cs="Times New Roman"/>
          <w:sz w:val="28"/>
          <w:szCs w:val="26"/>
        </w:rPr>
        <w:t>освоени</w:t>
      </w:r>
      <w:r>
        <w:rPr>
          <w:rFonts w:ascii="Times New Roman" w:hAnsi="Times New Roman" w:cs="Times New Roman"/>
          <w:sz w:val="28"/>
          <w:szCs w:val="26"/>
        </w:rPr>
        <w:t>я</w:t>
      </w:r>
      <w:r w:rsidRPr="008412AC">
        <w:rPr>
          <w:rFonts w:ascii="Times New Roman" w:hAnsi="Times New Roman" w:cs="Times New Roman"/>
          <w:sz w:val="28"/>
          <w:szCs w:val="26"/>
        </w:rPr>
        <w:t xml:space="preserve"> ряда важных технологий, </w:t>
      </w:r>
      <w:r>
        <w:rPr>
          <w:rFonts w:ascii="Times New Roman" w:hAnsi="Times New Roman" w:cs="Times New Roman"/>
          <w:sz w:val="28"/>
          <w:szCs w:val="26"/>
        </w:rPr>
        <w:t xml:space="preserve">направленных </w:t>
      </w:r>
      <w:r w:rsidRPr="008412AC">
        <w:rPr>
          <w:rFonts w:ascii="Times New Roman" w:hAnsi="Times New Roman" w:cs="Times New Roman"/>
          <w:sz w:val="28"/>
          <w:szCs w:val="26"/>
        </w:rPr>
        <w:t>на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8412AC">
        <w:rPr>
          <w:rFonts w:ascii="Times New Roman" w:hAnsi="Times New Roman" w:cs="Times New Roman"/>
          <w:sz w:val="28"/>
          <w:szCs w:val="26"/>
        </w:rPr>
        <w:t>комплексное освоение технологий подводной добычи углеводородов невозможно</w:t>
      </w:r>
      <w:r>
        <w:rPr>
          <w:rFonts w:ascii="Times New Roman" w:hAnsi="Times New Roman" w:cs="Times New Roman"/>
          <w:sz w:val="28"/>
          <w:szCs w:val="26"/>
        </w:rPr>
        <w:t>, а именно:</w:t>
      </w:r>
    </w:p>
    <w:p w:rsidR="00F87A6F" w:rsidRPr="0028047F" w:rsidRDefault="00F87A6F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412AC">
        <w:rPr>
          <w:rFonts w:ascii="Times New Roman" w:hAnsi="Times New Roman" w:cs="Times New Roman"/>
          <w:sz w:val="28"/>
          <w:szCs w:val="26"/>
        </w:rPr>
        <w:t>•</w:t>
      </w:r>
      <w:r w:rsidRPr="008412AC">
        <w:rPr>
          <w:rFonts w:ascii="Times New Roman" w:hAnsi="Times New Roman" w:cs="Times New Roman"/>
          <w:sz w:val="28"/>
          <w:szCs w:val="26"/>
        </w:rPr>
        <w:tab/>
        <w:t>Комплек</w:t>
      </w:r>
      <w:r w:rsidR="0028047F">
        <w:rPr>
          <w:rFonts w:ascii="Times New Roman" w:hAnsi="Times New Roman" w:cs="Times New Roman"/>
          <w:sz w:val="28"/>
          <w:szCs w:val="26"/>
        </w:rPr>
        <w:t>сные испытания оборудования СПД</w:t>
      </w:r>
      <w:r w:rsidR="0028047F" w:rsidRPr="0028047F">
        <w:rPr>
          <w:rFonts w:ascii="Times New Roman" w:hAnsi="Times New Roman" w:cs="Times New Roman"/>
          <w:sz w:val="28"/>
          <w:szCs w:val="26"/>
        </w:rPr>
        <w:t>;</w:t>
      </w:r>
    </w:p>
    <w:p w:rsidR="00F87A6F" w:rsidRPr="008412AC" w:rsidRDefault="00F87A6F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412AC">
        <w:rPr>
          <w:rFonts w:ascii="Times New Roman" w:hAnsi="Times New Roman" w:cs="Times New Roman"/>
          <w:sz w:val="28"/>
          <w:szCs w:val="26"/>
        </w:rPr>
        <w:t>•</w:t>
      </w:r>
      <w:r w:rsidRPr="008412AC">
        <w:rPr>
          <w:rFonts w:ascii="Times New Roman" w:hAnsi="Times New Roman" w:cs="Times New Roman"/>
          <w:sz w:val="28"/>
          <w:szCs w:val="26"/>
        </w:rPr>
        <w:tab/>
        <w:t>Морские монт</w:t>
      </w:r>
      <w:r w:rsidR="0028047F">
        <w:rPr>
          <w:rFonts w:ascii="Times New Roman" w:hAnsi="Times New Roman" w:cs="Times New Roman"/>
          <w:sz w:val="28"/>
          <w:szCs w:val="26"/>
        </w:rPr>
        <w:t>ажные и пуско-наладочные работы;</w:t>
      </w:r>
    </w:p>
    <w:p w:rsidR="00F87A6F" w:rsidRDefault="00F87A6F" w:rsidP="0049105C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8412AC">
        <w:rPr>
          <w:rFonts w:ascii="Times New Roman" w:hAnsi="Times New Roman" w:cs="Times New Roman"/>
          <w:sz w:val="28"/>
          <w:szCs w:val="26"/>
        </w:rPr>
        <w:t>•</w:t>
      </w:r>
      <w:r w:rsidRPr="008412AC">
        <w:rPr>
          <w:rFonts w:ascii="Times New Roman" w:hAnsi="Times New Roman" w:cs="Times New Roman"/>
          <w:sz w:val="28"/>
          <w:szCs w:val="26"/>
        </w:rPr>
        <w:tab/>
        <w:t>Морские сервисные и ремонтные работы.</w:t>
      </w:r>
    </w:p>
    <w:p w:rsidR="00F87A6F" w:rsidRP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Недостаточность </w:t>
      </w:r>
      <w:r w:rsidRPr="0021530A">
        <w:rPr>
          <w:rFonts w:ascii="Times New Roman" w:hAnsi="Times New Roman" w:cs="Times New Roman"/>
          <w:sz w:val="28"/>
          <w:szCs w:val="26"/>
        </w:rPr>
        <w:t xml:space="preserve">объемов финансирования на реализацию </w:t>
      </w:r>
      <w:r>
        <w:rPr>
          <w:rFonts w:ascii="Times New Roman" w:hAnsi="Times New Roman" w:cs="Times New Roman"/>
          <w:sz w:val="28"/>
          <w:szCs w:val="26"/>
        </w:rPr>
        <w:t>о</w:t>
      </w:r>
      <w:r w:rsidRPr="0021530A">
        <w:rPr>
          <w:rFonts w:ascii="Times New Roman" w:hAnsi="Times New Roman" w:cs="Times New Roman"/>
          <w:sz w:val="28"/>
          <w:szCs w:val="26"/>
        </w:rPr>
        <w:t>сновного мероприятия 2.1 Подпрограммы 2 "Развитие технологического потенциала гражданского судостроения и техники для освоения шельфовых месторождений"</w:t>
      </w:r>
      <w:r>
        <w:rPr>
          <w:rFonts w:ascii="Times New Roman" w:hAnsi="Times New Roman" w:cs="Times New Roman"/>
          <w:sz w:val="28"/>
          <w:szCs w:val="26"/>
        </w:rPr>
        <w:t xml:space="preserve"> повлияет на изменение значений следующих индикаторов Подпрограммы</w:t>
      </w:r>
      <w:r w:rsidRPr="0021530A">
        <w:rPr>
          <w:rFonts w:ascii="Times New Roman" w:hAnsi="Times New Roman" w:cs="Times New Roman"/>
          <w:sz w:val="28"/>
          <w:szCs w:val="26"/>
        </w:rPr>
        <w:t>:</w:t>
      </w:r>
    </w:p>
    <w:p w:rsidR="0021530A" w:rsidRDefault="0021530A" w:rsidP="0049105C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«</w:t>
      </w:r>
      <w:r w:rsidRPr="00996B79">
        <w:rPr>
          <w:rFonts w:ascii="Times New Roman" w:hAnsi="Times New Roman" w:cs="Times New Roman"/>
          <w:sz w:val="28"/>
          <w:szCs w:val="26"/>
        </w:rPr>
        <w:t>Количество вновь разработанных технологий, полученных в результате выполнения подпрограммы</w:t>
      </w:r>
      <w:r>
        <w:rPr>
          <w:rFonts w:ascii="Times New Roman" w:hAnsi="Times New Roman" w:cs="Times New Roman"/>
          <w:sz w:val="28"/>
          <w:szCs w:val="26"/>
        </w:rPr>
        <w:t>»</w:t>
      </w:r>
      <w:r w:rsidRPr="006C75C0">
        <w:rPr>
          <w:rFonts w:ascii="Times New Roman" w:hAnsi="Times New Roman" w:cs="Times New Roman"/>
          <w:sz w:val="28"/>
          <w:szCs w:val="26"/>
        </w:rPr>
        <w:t>;</w:t>
      </w:r>
    </w:p>
    <w:p w:rsidR="0021530A" w:rsidRDefault="0021530A" w:rsidP="0049105C">
      <w:pPr>
        <w:numPr>
          <w:ilvl w:val="0"/>
          <w:numId w:val="4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«</w:t>
      </w:r>
      <w:r w:rsidRPr="00996B79">
        <w:rPr>
          <w:rFonts w:ascii="Times New Roman" w:hAnsi="Times New Roman" w:cs="Times New Roman"/>
          <w:sz w:val="28"/>
          <w:szCs w:val="26"/>
        </w:rPr>
        <w:t>Количество внедренных в производство технологий</w:t>
      </w:r>
      <w:r>
        <w:rPr>
          <w:rFonts w:ascii="Times New Roman" w:hAnsi="Times New Roman" w:cs="Times New Roman"/>
          <w:sz w:val="28"/>
          <w:szCs w:val="26"/>
        </w:rPr>
        <w:t>».</w:t>
      </w:r>
    </w:p>
    <w:p w:rsidR="00F87A6F" w:rsidRDefault="00F87A6F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21530A" w:rsidRPr="003B1ACF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ACF">
        <w:rPr>
          <w:rFonts w:ascii="Times New Roman" w:hAnsi="Times New Roman" w:cs="Times New Roman"/>
          <w:b/>
          <w:sz w:val="28"/>
          <w:szCs w:val="28"/>
          <w:u w:val="single"/>
        </w:rPr>
        <w:t>Показатель:</w:t>
      </w:r>
      <w:r w:rsidRPr="003B1A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ACF">
        <w:rPr>
          <w:rFonts w:ascii="Times New Roman" w:hAnsi="Times New Roman" w:cs="Times New Roman"/>
          <w:b/>
          <w:i/>
          <w:sz w:val="28"/>
          <w:szCs w:val="28"/>
        </w:rPr>
        <w:t>Количество вновь разработанных технологий, полученных в результате выполнения подпрограммы</w:t>
      </w:r>
    </w:p>
    <w:p w:rsidR="0021530A" w:rsidRP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1530A">
        <w:rPr>
          <w:rFonts w:ascii="Times New Roman" w:hAnsi="Times New Roman" w:cs="Times New Roman"/>
          <w:sz w:val="28"/>
          <w:szCs w:val="26"/>
        </w:rPr>
        <w:lastRenderedPageBreak/>
        <w:t>Плановые значения показателя рассчитываются на основе анализа фактических затрат на проведение ФЦП РГМТ и разработанных в результате реализации ФЦП технологий, с учетом соотношения объемов, выполненных НИР и ОКР.</w:t>
      </w:r>
    </w:p>
    <w:p w:rsidR="0021530A" w:rsidRP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1530A">
        <w:rPr>
          <w:rFonts w:ascii="Times New Roman" w:hAnsi="Times New Roman" w:cs="Times New Roman"/>
          <w:sz w:val="28"/>
          <w:szCs w:val="26"/>
        </w:rPr>
        <w:t>На одну разработанную в рамках ФЦП РГМТ технологию в среднем затрачивается порядка 40-45 млн руб. бюджетных средств, выделяемых на проведение НИР и ОКР.</w:t>
      </w:r>
    </w:p>
    <w:p w:rsidR="0021530A" w:rsidRP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1530A">
        <w:rPr>
          <w:rFonts w:ascii="Times New Roman" w:hAnsi="Times New Roman" w:cs="Times New Roman"/>
          <w:sz w:val="28"/>
          <w:szCs w:val="26"/>
        </w:rPr>
        <w:t>Подпрограмма 2 Госпрограммы «Развитие судостроения и техники для освоения шельфовых месторождений на 2013-2030 годы», в отличие от ФЦП РГМТ, имеет прикладную направленность, где в основном будут выполняться ОКР, по которым разрабатывается относительно меньше технологий (около 70-80 млн руб. на 1 технологию). Продолжительность большинства ОКР - 2-3 года.</w:t>
      </w:r>
    </w:p>
    <w:p w:rsidR="0021530A" w:rsidRP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1530A">
        <w:rPr>
          <w:rFonts w:ascii="Times New Roman" w:hAnsi="Times New Roman" w:cs="Times New Roman"/>
          <w:sz w:val="28"/>
          <w:szCs w:val="26"/>
        </w:rPr>
        <w:t xml:space="preserve">В период 2015-2016 годов, при включении в состав государственной программы мероприятий по разработке технологий и созданию техники для освоения шельфовых месторождений, были заложены достаточно высокие значения по показателю «Количество вновь разработанных технологий». Уменьшение количества фактически разработанных технологий, обусловлено сокращением количества изначально запланированных к выполнению работ, ввиду необходимости укрупнения и расширения финансирования работ, направленных на создание конкретных опытных образцов, в целях обеспечения </w:t>
      </w:r>
      <w:proofErr w:type="spellStart"/>
      <w:r w:rsidRPr="0021530A">
        <w:rPr>
          <w:rFonts w:ascii="Times New Roman" w:hAnsi="Times New Roman" w:cs="Times New Roman"/>
          <w:sz w:val="28"/>
          <w:szCs w:val="26"/>
        </w:rPr>
        <w:t>импортозамещения</w:t>
      </w:r>
      <w:proofErr w:type="spellEnd"/>
      <w:r w:rsidRPr="0021530A">
        <w:rPr>
          <w:rFonts w:ascii="Times New Roman" w:hAnsi="Times New Roman" w:cs="Times New Roman"/>
          <w:sz w:val="28"/>
          <w:szCs w:val="26"/>
        </w:rPr>
        <w:t xml:space="preserve"> техники для освоения шельфовых месторождений. Таким образом уже в 2017 году были получены опытные образцы по наиболее критичным направлениям, однако это привело к уменьшению количества фактически разработанных технологий. В данной ситуации возникла острая необходимость корректировки плановых значений показателей на период 2019-2030 годов.</w:t>
      </w:r>
    </w:p>
    <w:p w:rsidR="0021530A" w:rsidRPr="003B1ACF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ACF">
        <w:rPr>
          <w:rFonts w:ascii="Times New Roman" w:hAnsi="Times New Roman" w:cs="Times New Roman"/>
          <w:sz w:val="28"/>
          <w:szCs w:val="28"/>
        </w:rPr>
        <w:t>Так как в результате практически полного снижения в период 2020-2021 годов финансирования ОМ 2.1. (в 2020 году с 2 017 900 тыс. руб. до 217 000 тыс. руб., с 10 760 000 тыс. руб. до 217 000 тыс. руб. в 2021 году), и неподтвержденности объемов финансирования в период 2021-2030 годов, достижение показателем плановых значений и устранение отставания практически невозможно.</w:t>
      </w:r>
    </w:p>
    <w:p w:rsidR="0021530A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ACF">
        <w:rPr>
          <w:rFonts w:ascii="Times New Roman" w:hAnsi="Times New Roman" w:cs="Times New Roman"/>
          <w:sz w:val="28"/>
          <w:szCs w:val="28"/>
        </w:rPr>
        <w:t xml:space="preserve">Таким образом, расширение объемов финансирования работ, направленных на создание конкретных опытных образцов, снижение объемов бюджетного финансирования в период 2020-2021 годов, неподтвержденность объемов финансирования в период после 2021 года приведет к снижению значений рассматриваемого показателя. Значения показателя представлены в </w:t>
      </w:r>
      <w:r w:rsidR="00701875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3B1ACF">
        <w:rPr>
          <w:rFonts w:ascii="Times New Roman" w:hAnsi="Times New Roman" w:cs="Times New Roman"/>
          <w:sz w:val="28"/>
          <w:szCs w:val="28"/>
        </w:rPr>
        <w:t>.</w:t>
      </w:r>
    </w:p>
    <w:p w:rsidR="0021530A" w:rsidRPr="003B1ACF" w:rsidRDefault="0021530A" w:rsidP="0049105C">
      <w:pPr>
        <w:spacing w:after="0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3B1AC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Показатель</w:t>
      </w:r>
      <w:r w:rsidRPr="003B1AC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1ACF">
        <w:rPr>
          <w:rFonts w:ascii="Times New Roman" w:hAnsi="Times New Roman" w:cs="Times New Roman"/>
          <w:b/>
          <w:i/>
          <w:sz w:val="28"/>
          <w:szCs w:val="28"/>
        </w:rPr>
        <w:t>Количество внедренных в производство технологий</w:t>
      </w:r>
    </w:p>
    <w:p w:rsidR="0021530A" w:rsidRPr="003B1ACF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ACF">
        <w:rPr>
          <w:rFonts w:ascii="Times New Roman" w:hAnsi="Times New Roman" w:cs="Times New Roman"/>
          <w:sz w:val="28"/>
          <w:szCs w:val="28"/>
        </w:rPr>
        <w:t>Ввиду</w:t>
      </w:r>
      <w:r w:rsidRPr="003B1ACF">
        <w:t xml:space="preserve"> </w:t>
      </w:r>
      <w:r w:rsidRPr="003B1ACF">
        <w:rPr>
          <w:rFonts w:ascii="Times New Roman" w:hAnsi="Times New Roman" w:cs="Times New Roman"/>
          <w:sz w:val="28"/>
          <w:szCs w:val="28"/>
        </w:rPr>
        <w:t>сокращения количества разработанных технологий в период 2019-2030 годов, произойдёт сокращение количества внедренных технологий.</w:t>
      </w:r>
    </w:p>
    <w:p w:rsidR="0028047F" w:rsidRDefault="0021530A" w:rsidP="002804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ACF">
        <w:rPr>
          <w:rFonts w:ascii="Times New Roman" w:hAnsi="Times New Roman" w:cs="Times New Roman"/>
          <w:sz w:val="28"/>
          <w:szCs w:val="28"/>
        </w:rPr>
        <w:t xml:space="preserve">Значения показателя представлены в </w:t>
      </w:r>
      <w:r w:rsidR="00701875">
        <w:rPr>
          <w:rFonts w:ascii="Times New Roman" w:hAnsi="Times New Roman" w:cs="Times New Roman"/>
          <w:sz w:val="28"/>
          <w:szCs w:val="28"/>
        </w:rPr>
        <w:t>таблице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3B1ACF">
        <w:rPr>
          <w:rFonts w:ascii="Times New Roman" w:hAnsi="Times New Roman" w:cs="Times New Roman"/>
          <w:sz w:val="28"/>
          <w:szCs w:val="28"/>
        </w:rPr>
        <w:t>.</w:t>
      </w:r>
    </w:p>
    <w:p w:rsidR="008F3982" w:rsidRDefault="0021530A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3B1ACF">
        <w:rPr>
          <w:rFonts w:ascii="Times New Roman" w:hAnsi="Times New Roman" w:cs="Times New Roman"/>
          <w:sz w:val="28"/>
          <w:szCs w:val="28"/>
        </w:rPr>
        <w:t xml:space="preserve">Несмотря на снижение значений показателей, </w:t>
      </w:r>
      <w:r w:rsidR="00A85FE3">
        <w:rPr>
          <w:rFonts w:ascii="Times New Roman" w:hAnsi="Times New Roman" w:cs="Times New Roman"/>
          <w:sz w:val="28"/>
          <w:szCs w:val="28"/>
        </w:rPr>
        <w:t>риски достижения цели</w:t>
      </w:r>
      <w:r w:rsidRPr="003B1ACF">
        <w:rPr>
          <w:rFonts w:ascii="Times New Roman" w:hAnsi="Times New Roman" w:cs="Times New Roman"/>
          <w:sz w:val="28"/>
          <w:szCs w:val="28"/>
        </w:rPr>
        <w:t xml:space="preserve"> подпрограммы «Создание более 400 и внедрение более 300 технологий по созданию судов и техники для освоения шельфовых месторождений с учетом необходимости </w:t>
      </w:r>
      <w:proofErr w:type="spellStart"/>
      <w:r w:rsidRPr="003B1ACF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3B1ACF">
        <w:rPr>
          <w:rFonts w:ascii="Times New Roman" w:hAnsi="Times New Roman" w:cs="Times New Roman"/>
          <w:sz w:val="28"/>
          <w:szCs w:val="28"/>
        </w:rPr>
        <w:t xml:space="preserve">» </w:t>
      </w:r>
      <w:r w:rsidR="00A85FE3">
        <w:rPr>
          <w:rFonts w:ascii="Times New Roman" w:hAnsi="Times New Roman" w:cs="Times New Roman"/>
          <w:sz w:val="28"/>
          <w:szCs w:val="28"/>
        </w:rPr>
        <w:t>оцениваются как низкие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982" w:rsidRDefault="008F3982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A85FE3" w:rsidRPr="00512584" w:rsidRDefault="00A85FE3" w:rsidP="0049105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 w:rsidRPr="00512584">
        <w:rPr>
          <w:rFonts w:ascii="Times New Roman" w:hAnsi="Times New Roman" w:cs="Times New Roman"/>
          <w:b/>
          <w:sz w:val="28"/>
          <w:szCs w:val="26"/>
        </w:rPr>
        <w:t>Подпрограмма 4 «Государственная поддержка»</w:t>
      </w:r>
    </w:p>
    <w:p w:rsidR="00293829" w:rsidRPr="00512584" w:rsidRDefault="00293829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настоящее время в рамках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государственной поддержки российским судостроительным предприятиям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Pr="00512584">
        <w:rPr>
          <w:rFonts w:ascii="Times New Roman" w:hAnsi="Times New Roman" w:cs="Times New Roman"/>
          <w:sz w:val="28"/>
          <w:szCs w:val="26"/>
        </w:rPr>
        <w:t>Минпромторг</w:t>
      </w:r>
      <w:proofErr w:type="spellEnd"/>
      <w:r w:rsidRPr="00512584">
        <w:rPr>
          <w:rFonts w:ascii="Times New Roman" w:hAnsi="Times New Roman" w:cs="Times New Roman"/>
          <w:sz w:val="28"/>
          <w:szCs w:val="26"/>
        </w:rPr>
        <w:t xml:space="preserve"> России реализует совместно с АО «ОСК» Программу лизинга морских и речных гражданских судов на период до 2030 года, разработанную в соответствии с поручением Правительства Российской Федерации от 29 ноября 2016 г. № РД-П7-7235 и утвержденн</w:t>
      </w:r>
      <w:r>
        <w:rPr>
          <w:rFonts w:ascii="Times New Roman" w:hAnsi="Times New Roman" w:cs="Times New Roman"/>
          <w:sz w:val="28"/>
          <w:szCs w:val="26"/>
        </w:rPr>
        <w:t>ую</w:t>
      </w:r>
      <w:r w:rsidRPr="00512584">
        <w:rPr>
          <w:rFonts w:ascii="Times New Roman" w:hAnsi="Times New Roman" w:cs="Times New Roman"/>
          <w:sz w:val="28"/>
          <w:szCs w:val="26"/>
        </w:rPr>
        <w:t xml:space="preserve"> на заседании правления АО </w:t>
      </w:r>
      <w:r>
        <w:rPr>
          <w:rFonts w:ascii="Times New Roman" w:hAnsi="Times New Roman" w:cs="Times New Roman"/>
          <w:sz w:val="28"/>
          <w:szCs w:val="26"/>
        </w:rPr>
        <w:t xml:space="preserve">«ОСК» протоколом от 28 февраля </w:t>
      </w:r>
      <w:r w:rsidRPr="00512584">
        <w:rPr>
          <w:rFonts w:ascii="Times New Roman" w:hAnsi="Times New Roman" w:cs="Times New Roman"/>
          <w:sz w:val="28"/>
          <w:szCs w:val="26"/>
        </w:rPr>
        <w:t>2017 г. № 104-ПР.</w:t>
      </w:r>
    </w:p>
    <w:p w:rsidR="00293829" w:rsidRPr="00512584" w:rsidRDefault="00293829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 xml:space="preserve">В рамках </w:t>
      </w:r>
      <w:r>
        <w:rPr>
          <w:rFonts w:ascii="Times New Roman" w:hAnsi="Times New Roman" w:cs="Times New Roman"/>
          <w:sz w:val="28"/>
          <w:szCs w:val="26"/>
        </w:rPr>
        <w:t xml:space="preserve">её реализации </w:t>
      </w:r>
      <w:r w:rsidRPr="00512584">
        <w:rPr>
          <w:rFonts w:ascii="Times New Roman" w:hAnsi="Times New Roman" w:cs="Times New Roman"/>
          <w:sz w:val="28"/>
          <w:szCs w:val="26"/>
        </w:rPr>
        <w:t>с 2008 г. по настоящее время было:</w:t>
      </w:r>
    </w:p>
    <w:p w:rsidR="00293829" w:rsidRPr="00512584" w:rsidRDefault="00293829" w:rsidP="0049105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 xml:space="preserve">выделено из бюджета Российской Федерации </w:t>
      </w:r>
      <w:r>
        <w:rPr>
          <w:rFonts w:ascii="Times New Roman" w:hAnsi="Times New Roman" w:cs="Times New Roman"/>
          <w:sz w:val="28"/>
          <w:szCs w:val="26"/>
        </w:rPr>
        <w:t>14 838 млн</w:t>
      </w:r>
      <w:r w:rsidRPr="00512584">
        <w:rPr>
          <w:rFonts w:ascii="Times New Roman" w:hAnsi="Times New Roman" w:cs="Times New Roman"/>
          <w:sz w:val="28"/>
          <w:szCs w:val="26"/>
        </w:rPr>
        <w:t xml:space="preserve"> руб</w:t>
      </w:r>
      <w:r>
        <w:rPr>
          <w:rFonts w:ascii="Times New Roman" w:hAnsi="Times New Roman" w:cs="Times New Roman"/>
          <w:sz w:val="28"/>
          <w:szCs w:val="26"/>
        </w:rPr>
        <w:t>.</w:t>
      </w:r>
      <w:r w:rsidRPr="00512584">
        <w:rPr>
          <w:rFonts w:ascii="Times New Roman" w:hAnsi="Times New Roman" w:cs="Times New Roman"/>
          <w:sz w:val="28"/>
          <w:szCs w:val="26"/>
        </w:rPr>
        <w:t>;</w:t>
      </w:r>
    </w:p>
    <w:p w:rsidR="00293829" w:rsidRPr="00512584" w:rsidRDefault="00293829" w:rsidP="0049105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>законтрактовано 45 судов различных типов на сумму 23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512584">
        <w:rPr>
          <w:rFonts w:ascii="Times New Roman" w:hAnsi="Times New Roman" w:cs="Times New Roman"/>
          <w:sz w:val="28"/>
          <w:szCs w:val="26"/>
        </w:rPr>
        <w:t xml:space="preserve">946 </w:t>
      </w:r>
      <w:r>
        <w:rPr>
          <w:rFonts w:ascii="Times New Roman" w:hAnsi="Times New Roman" w:cs="Times New Roman"/>
          <w:sz w:val="28"/>
          <w:szCs w:val="26"/>
        </w:rPr>
        <w:t>млн</w:t>
      </w:r>
      <w:r w:rsidRPr="00512584">
        <w:rPr>
          <w:rFonts w:ascii="Times New Roman" w:hAnsi="Times New Roman" w:cs="Times New Roman"/>
          <w:sz w:val="28"/>
          <w:szCs w:val="26"/>
        </w:rPr>
        <w:t xml:space="preserve"> руб. и общим дедвейтом 147 306</w:t>
      </w:r>
      <w:r>
        <w:rPr>
          <w:rFonts w:ascii="Times New Roman" w:hAnsi="Times New Roman" w:cs="Times New Roman"/>
          <w:sz w:val="28"/>
          <w:szCs w:val="26"/>
        </w:rPr>
        <w:t xml:space="preserve"> тонн</w:t>
      </w:r>
      <w:r w:rsidRPr="0049036A">
        <w:rPr>
          <w:rFonts w:ascii="Times New Roman" w:hAnsi="Times New Roman" w:cs="Times New Roman"/>
          <w:sz w:val="28"/>
          <w:szCs w:val="26"/>
        </w:rPr>
        <w:t>;</w:t>
      </w:r>
    </w:p>
    <w:p w:rsidR="00293829" w:rsidRPr="00512584" w:rsidRDefault="00293829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>Из них:</w:t>
      </w:r>
    </w:p>
    <w:p w:rsidR="00293829" w:rsidRPr="00512584" w:rsidRDefault="00293829" w:rsidP="0049105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512584">
        <w:rPr>
          <w:rFonts w:ascii="Times New Roman" w:hAnsi="Times New Roman" w:cs="Times New Roman"/>
          <w:sz w:val="28"/>
          <w:szCs w:val="26"/>
        </w:rPr>
        <w:t>31 судно построено и передано лизингополучателям</w:t>
      </w:r>
      <w:r>
        <w:rPr>
          <w:rFonts w:ascii="Times New Roman" w:hAnsi="Times New Roman" w:cs="Times New Roman"/>
          <w:sz w:val="28"/>
          <w:szCs w:val="26"/>
        </w:rPr>
        <w:t>;</w:t>
      </w:r>
    </w:p>
    <w:p w:rsidR="00293829" w:rsidRPr="00512584" w:rsidRDefault="00293829" w:rsidP="0049105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1</w:t>
      </w:r>
      <w:r w:rsidRPr="00512584">
        <w:rPr>
          <w:rFonts w:ascii="Times New Roman" w:hAnsi="Times New Roman" w:cs="Times New Roman"/>
          <w:sz w:val="28"/>
          <w:szCs w:val="26"/>
        </w:rPr>
        <w:t>4 судов находятся в стадии строительства.</w:t>
      </w:r>
    </w:p>
    <w:p w:rsidR="001B2C1F" w:rsidRPr="001B2C1F" w:rsidRDefault="0028047F" w:rsidP="0049105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Pr="0028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29 ноября 2018 года № 459-ФЗ «О Федеральном бюджете на 2019 год и на плановый период 2020 и 2021 годов»</w:t>
      </w:r>
      <w:r w:rsidR="00701875" w:rsidRPr="00F87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предусмотрено изменение финансирования о</w:t>
      </w:r>
      <w:r w:rsidR="00701875"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сновно</w:t>
      </w:r>
      <w:r w:rsid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701875"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 w:rsid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01875"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4.1. </w:t>
      </w:r>
      <w:r w:rsidR="00A17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01875"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государственной поддержки российским судостроительным предприятиям</w:t>
      </w:r>
      <w:r w:rsidR="00A17A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направленного на реализацию программы лизинга АО «ОСК»</w:t>
      </w:r>
      <w:r w:rsidR="00701875"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C1F" w:rsidRPr="001B2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2019 году объемы ресурсного обеспечения сокращены на 900 млн рублей, в период 2020-2021 годов увеличены на 5 000 млн рублей в год.</w:t>
      </w:r>
      <w:r w:rsidR="001B2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C1F" w:rsidRPr="001B2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объемов ресурсного обеспечения закономерно повлияет на значения индикаторов Госпрограммы.</w:t>
      </w:r>
    </w:p>
    <w:p w:rsidR="001B2C1F" w:rsidRDefault="001B2C1F" w:rsidP="0049105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отметим, что выделение, пусть и не в полном объеме, дополнительных бюджетных ассигнований в период 2020-2021 годов позволит увеличить количество законтрактованных судов и 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701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благоприятные условия для серийного строительства морских и речных судов на российских судостроительных предприятиях</w:t>
      </w:r>
      <w:r w:rsidR="00280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1875" w:rsidRPr="00FC5C81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AC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Показатель:</w:t>
      </w:r>
      <w:r w:rsidRPr="003B1A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C81">
        <w:rPr>
          <w:rFonts w:ascii="Times New Roman" w:hAnsi="Times New Roman" w:cs="Times New Roman"/>
          <w:b/>
          <w:i/>
          <w:sz w:val="28"/>
          <w:szCs w:val="28"/>
        </w:rPr>
        <w:t>Доля гражданских судов (в денежном выражении), приобретенных с и</w:t>
      </w:r>
      <w:r>
        <w:rPr>
          <w:rFonts w:ascii="Times New Roman" w:hAnsi="Times New Roman" w:cs="Times New Roman"/>
          <w:b/>
          <w:i/>
          <w:sz w:val="28"/>
          <w:szCs w:val="28"/>
        </w:rPr>
        <w:t>спользованием механизма лизинга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FC5C81">
        <w:rPr>
          <w:rFonts w:ascii="Times New Roman" w:hAnsi="Times New Roman" w:cs="Times New Roman"/>
          <w:sz w:val="28"/>
          <w:szCs w:val="26"/>
        </w:rPr>
        <w:t>Показатель отражает удельный вес судов гражданского назначения, построенных и приобретенных с использованием финансовых механизмов лизинга, субсидируемых в рамках госпрограммы.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соответствии с действующей редакцией Госпрограммы предполагалось, что 18% судов (в денежном выражении) </w:t>
      </w:r>
      <w:r w:rsidRPr="00FC5C81">
        <w:rPr>
          <w:rFonts w:ascii="Times New Roman" w:hAnsi="Times New Roman" w:cs="Times New Roman"/>
          <w:sz w:val="28"/>
          <w:szCs w:val="26"/>
        </w:rPr>
        <w:t xml:space="preserve">будут </w:t>
      </w:r>
      <w:r>
        <w:rPr>
          <w:rFonts w:ascii="Times New Roman" w:hAnsi="Times New Roman" w:cs="Times New Roman"/>
          <w:sz w:val="28"/>
          <w:szCs w:val="26"/>
        </w:rPr>
        <w:t xml:space="preserve">построены и </w:t>
      </w:r>
      <w:r w:rsidRPr="00FC5C81">
        <w:rPr>
          <w:rFonts w:ascii="Times New Roman" w:hAnsi="Times New Roman" w:cs="Times New Roman"/>
          <w:sz w:val="28"/>
          <w:szCs w:val="26"/>
        </w:rPr>
        <w:t xml:space="preserve">приобретены с использованием </w:t>
      </w:r>
      <w:r>
        <w:rPr>
          <w:rFonts w:ascii="Times New Roman" w:hAnsi="Times New Roman" w:cs="Times New Roman"/>
          <w:sz w:val="28"/>
          <w:szCs w:val="26"/>
        </w:rPr>
        <w:t>финансовых механизмов</w:t>
      </w:r>
      <w:r w:rsidRPr="00FC5C81">
        <w:rPr>
          <w:rFonts w:ascii="Times New Roman" w:hAnsi="Times New Roman" w:cs="Times New Roman"/>
          <w:sz w:val="28"/>
          <w:szCs w:val="26"/>
        </w:rPr>
        <w:t xml:space="preserve"> лизинга. Однако, ввиду </w:t>
      </w:r>
      <w:r>
        <w:rPr>
          <w:rFonts w:ascii="Times New Roman" w:hAnsi="Times New Roman" w:cs="Times New Roman"/>
          <w:sz w:val="28"/>
          <w:szCs w:val="26"/>
        </w:rPr>
        <w:t xml:space="preserve">сокращения </w:t>
      </w:r>
      <w:r w:rsidRPr="00FC5C81">
        <w:rPr>
          <w:rFonts w:ascii="Times New Roman" w:hAnsi="Times New Roman" w:cs="Times New Roman"/>
          <w:sz w:val="28"/>
          <w:szCs w:val="26"/>
        </w:rPr>
        <w:t xml:space="preserve">в 2019 году финансирования </w:t>
      </w:r>
      <w:r>
        <w:rPr>
          <w:rFonts w:ascii="Times New Roman" w:hAnsi="Times New Roman" w:cs="Times New Roman"/>
          <w:sz w:val="28"/>
          <w:szCs w:val="26"/>
        </w:rPr>
        <w:t xml:space="preserve">мероприятия, направленного </w:t>
      </w:r>
      <w:r w:rsidRPr="00FC5C81">
        <w:rPr>
          <w:rFonts w:ascii="Times New Roman" w:hAnsi="Times New Roman" w:cs="Times New Roman"/>
          <w:sz w:val="28"/>
          <w:szCs w:val="26"/>
        </w:rPr>
        <w:t xml:space="preserve">на </w:t>
      </w:r>
      <w:r>
        <w:rPr>
          <w:rFonts w:ascii="Times New Roman" w:hAnsi="Times New Roman" w:cs="Times New Roman"/>
          <w:sz w:val="28"/>
          <w:szCs w:val="26"/>
        </w:rPr>
        <w:t xml:space="preserve">реализацию программы </w:t>
      </w:r>
      <w:r w:rsidRPr="00FC5C81">
        <w:rPr>
          <w:rFonts w:ascii="Times New Roman" w:hAnsi="Times New Roman" w:cs="Times New Roman"/>
          <w:sz w:val="28"/>
          <w:szCs w:val="26"/>
        </w:rPr>
        <w:t>лизинг</w:t>
      </w:r>
      <w:r>
        <w:rPr>
          <w:rFonts w:ascii="Times New Roman" w:hAnsi="Times New Roman" w:cs="Times New Roman"/>
          <w:sz w:val="28"/>
          <w:szCs w:val="26"/>
        </w:rPr>
        <w:t>а</w:t>
      </w:r>
      <w:r w:rsidRPr="00FC5C81">
        <w:rPr>
          <w:rFonts w:ascii="Times New Roman" w:hAnsi="Times New Roman" w:cs="Times New Roman"/>
          <w:sz w:val="28"/>
          <w:szCs w:val="26"/>
        </w:rPr>
        <w:t xml:space="preserve"> гражданских судов</w:t>
      </w:r>
      <w:r>
        <w:rPr>
          <w:rFonts w:ascii="Times New Roman" w:hAnsi="Times New Roman" w:cs="Times New Roman"/>
          <w:sz w:val="28"/>
          <w:szCs w:val="26"/>
        </w:rPr>
        <w:t xml:space="preserve"> на 900 млн рублей</w:t>
      </w:r>
      <w:r w:rsidRPr="00FC5C81">
        <w:rPr>
          <w:rFonts w:ascii="Times New Roman" w:hAnsi="Times New Roman" w:cs="Times New Roman"/>
          <w:sz w:val="28"/>
          <w:szCs w:val="26"/>
        </w:rPr>
        <w:t xml:space="preserve">, доля </w:t>
      </w:r>
      <w:r>
        <w:rPr>
          <w:rFonts w:ascii="Times New Roman" w:hAnsi="Times New Roman" w:cs="Times New Roman"/>
          <w:sz w:val="28"/>
          <w:szCs w:val="26"/>
        </w:rPr>
        <w:t>судов</w:t>
      </w:r>
      <w:r w:rsidRPr="00C0216E">
        <w:rPr>
          <w:rFonts w:ascii="Times New Roman" w:hAnsi="Times New Roman" w:cs="Times New Roman"/>
          <w:sz w:val="28"/>
          <w:szCs w:val="26"/>
        </w:rPr>
        <w:t xml:space="preserve"> </w:t>
      </w:r>
      <w:r w:rsidRPr="00FC5C81">
        <w:rPr>
          <w:rFonts w:ascii="Times New Roman" w:hAnsi="Times New Roman" w:cs="Times New Roman"/>
          <w:sz w:val="28"/>
          <w:szCs w:val="26"/>
        </w:rPr>
        <w:t>снизится на значение около 1,3% и округленно составит 17%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Pr="005D1941">
        <w:rPr>
          <w:rFonts w:ascii="Times New Roman" w:hAnsi="Times New Roman" w:cs="Times New Roman"/>
          <w:i/>
          <w:sz w:val="28"/>
          <w:szCs w:val="26"/>
        </w:rPr>
        <w:t>(с учетом сохранения субсидирования на возмещение части затрат на уплату процентов по кредитам и лизинговым платежам в соответствии с Постановление</w:t>
      </w:r>
      <w:r>
        <w:rPr>
          <w:rFonts w:ascii="Times New Roman" w:hAnsi="Times New Roman" w:cs="Times New Roman"/>
          <w:i/>
          <w:sz w:val="28"/>
          <w:szCs w:val="26"/>
        </w:rPr>
        <w:t>м</w:t>
      </w:r>
      <w:r w:rsidRPr="005D1941">
        <w:rPr>
          <w:rFonts w:ascii="Times New Roman" w:hAnsi="Times New Roman" w:cs="Times New Roman"/>
          <w:i/>
          <w:sz w:val="28"/>
          <w:szCs w:val="26"/>
        </w:rPr>
        <w:t xml:space="preserve"> Правительства Российской Федерации от 22 мая 2008 года № 383)</w:t>
      </w:r>
      <w:r>
        <w:rPr>
          <w:rFonts w:ascii="Times New Roman" w:hAnsi="Times New Roman" w:cs="Times New Roman"/>
          <w:i/>
          <w:sz w:val="28"/>
          <w:szCs w:val="26"/>
        </w:rPr>
        <w:t>.</w:t>
      </w:r>
    </w:p>
    <w:p w:rsidR="00701875" w:rsidRPr="003057B0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Выделение </w:t>
      </w:r>
      <w:r w:rsidRPr="003057B0">
        <w:rPr>
          <w:rFonts w:ascii="Times New Roman" w:hAnsi="Times New Roman" w:cs="Times New Roman"/>
          <w:sz w:val="28"/>
          <w:szCs w:val="26"/>
        </w:rPr>
        <w:t xml:space="preserve">дополнительных средств </w:t>
      </w:r>
      <w:r>
        <w:rPr>
          <w:rFonts w:ascii="Times New Roman" w:hAnsi="Times New Roman" w:cs="Times New Roman"/>
          <w:sz w:val="28"/>
          <w:szCs w:val="26"/>
        </w:rPr>
        <w:t xml:space="preserve">в размере 5 000 млн рублей в год в период 2020-2021 годов, </w:t>
      </w:r>
      <w:r w:rsidRPr="003057B0">
        <w:rPr>
          <w:rFonts w:ascii="Times New Roman" w:hAnsi="Times New Roman" w:cs="Times New Roman"/>
          <w:sz w:val="28"/>
          <w:szCs w:val="26"/>
        </w:rPr>
        <w:t xml:space="preserve">закономерно повлияет на рост </w:t>
      </w:r>
      <w:r>
        <w:rPr>
          <w:rFonts w:ascii="Times New Roman" w:hAnsi="Times New Roman" w:cs="Times New Roman"/>
          <w:sz w:val="28"/>
          <w:szCs w:val="26"/>
        </w:rPr>
        <w:t>значений показателя на 2% в 2020 году и 3% в 2021 году.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D1941">
        <w:rPr>
          <w:rFonts w:ascii="Times New Roman" w:hAnsi="Times New Roman" w:cs="Times New Roman"/>
          <w:sz w:val="28"/>
          <w:szCs w:val="26"/>
        </w:rPr>
        <w:t xml:space="preserve">Значения </w:t>
      </w:r>
      <w:r>
        <w:rPr>
          <w:rFonts w:ascii="Times New Roman" w:hAnsi="Times New Roman" w:cs="Times New Roman"/>
          <w:sz w:val="28"/>
          <w:szCs w:val="26"/>
        </w:rPr>
        <w:t xml:space="preserve">соответствующего </w:t>
      </w:r>
      <w:r w:rsidRPr="005D1941">
        <w:rPr>
          <w:rFonts w:ascii="Times New Roman" w:hAnsi="Times New Roman" w:cs="Times New Roman"/>
          <w:sz w:val="28"/>
          <w:szCs w:val="26"/>
        </w:rPr>
        <w:t>показател</w:t>
      </w:r>
      <w:r>
        <w:rPr>
          <w:rFonts w:ascii="Times New Roman" w:hAnsi="Times New Roman" w:cs="Times New Roman"/>
          <w:sz w:val="28"/>
          <w:szCs w:val="26"/>
        </w:rPr>
        <w:t xml:space="preserve">я </w:t>
      </w:r>
      <w:r w:rsidRPr="005D1941">
        <w:rPr>
          <w:rFonts w:ascii="Times New Roman" w:hAnsi="Times New Roman" w:cs="Times New Roman"/>
          <w:sz w:val="28"/>
          <w:szCs w:val="26"/>
        </w:rPr>
        <w:t xml:space="preserve">представлены </w:t>
      </w:r>
      <w:r>
        <w:rPr>
          <w:rFonts w:ascii="Times New Roman" w:hAnsi="Times New Roman" w:cs="Times New Roman"/>
          <w:sz w:val="28"/>
          <w:szCs w:val="26"/>
        </w:rPr>
        <w:t xml:space="preserve">в Таблице </w:t>
      </w:r>
      <w:r w:rsidR="00C01356">
        <w:rPr>
          <w:rFonts w:ascii="Times New Roman" w:hAnsi="Times New Roman" w:cs="Times New Roman"/>
          <w:sz w:val="28"/>
          <w:szCs w:val="26"/>
        </w:rPr>
        <w:t>2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701875" w:rsidRPr="00CF5DC9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5DC9">
        <w:rPr>
          <w:rFonts w:ascii="Times New Roman" w:hAnsi="Times New Roman" w:cs="Times New Roman"/>
          <w:b/>
          <w:sz w:val="28"/>
          <w:szCs w:val="28"/>
          <w:u w:val="single"/>
        </w:rPr>
        <w:t>Показатель:</w:t>
      </w:r>
      <w:r w:rsidRPr="00CF5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DC9">
        <w:rPr>
          <w:rFonts w:ascii="Times New Roman" w:hAnsi="Times New Roman" w:cs="Times New Roman"/>
          <w:b/>
          <w:i/>
          <w:sz w:val="28"/>
          <w:szCs w:val="28"/>
        </w:rPr>
        <w:t>Товарный выпуск пассажирских судов лизинговой программы АО «ОСК» (нарастающим итогом)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D1941">
        <w:rPr>
          <w:rFonts w:ascii="Times New Roman" w:hAnsi="Times New Roman" w:cs="Times New Roman"/>
          <w:sz w:val="28"/>
          <w:szCs w:val="26"/>
        </w:rPr>
        <w:t xml:space="preserve">В целях </w:t>
      </w:r>
      <w:r>
        <w:rPr>
          <w:rFonts w:ascii="Times New Roman" w:hAnsi="Times New Roman" w:cs="Times New Roman"/>
          <w:sz w:val="28"/>
          <w:szCs w:val="26"/>
        </w:rPr>
        <w:t>оптимизации</w:t>
      </w:r>
      <w:r w:rsidRPr="005D1941">
        <w:rPr>
          <w:rFonts w:ascii="Times New Roman" w:hAnsi="Times New Roman" w:cs="Times New Roman"/>
          <w:sz w:val="28"/>
          <w:szCs w:val="26"/>
        </w:rPr>
        <w:t xml:space="preserve"> системы </w:t>
      </w:r>
      <w:r>
        <w:rPr>
          <w:rFonts w:ascii="Times New Roman" w:hAnsi="Times New Roman" w:cs="Times New Roman"/>
          <w:sz w:val="28"/>
          <w:szCs w:val="26"/>
        </w:rPr>
        <w:t xml:space="preserve">показателей Госпрограммы, в соответствии с </w:t>
      </w:r>
      <w:r w:rsidRPr="005D1941">
        <w:rPr>
          <w:rFonts w:ascii="Times New Roman" w:hAnsi="Times New Roman" w:cs="Times New Roman"/>
          <w:sz w:val="28"/>
          <w:szCs w:val="26"/>
        </w:rPr>
        <w:t>письмом Минэкономразвития России от 29 июня 2018 г. № 18063-АТ/Д19и</w:t>
      </w:r>
      <w:r>
        <w:rPr>
          <w:rFonts w:ascii="Times New Roman" w:hAnsi="Times New Roman" w:cs="Times New Roman"/>
          <w:sz w:val="28"/>
          <w:szCs w:val="26"/>
        </w:rPr>
        <w:t xml:space="preserve">, </w:t>
      </w:r>
      <w:r w:rsidRPr="005D1941">
        <w:rPr>
          <w:rFonts w:ascii="Times New Roman" w:hAnsi="Times New Roman" w:cs="Times New Roman"/>
          <w:sz w:val="28"/>
          <w:szCs w:val="26"/>
        </w:rPr>
        <w:t xml:space="preserve">предлагается откорректировать показатель </w:t>
      </w:r>
      <w:r>
        <w:rPr>
          <w:rFonts w:ascii="Times New Roman" w:hAnsi="Times New Roman" w:cs="Times New Roman"/>
          <w:sz w:val="28"/>
          <w:szCs w:val="26"/>
        </w:rPr>
        <w:t>подпрограммы 4 «Государственная поддержка» «</w:t>
      </w:r>
      <w:r w:rsidRPr="005D1941">
        <w:rPr>
          <w:rFonts w:ascii="Times New Roman" w:hAnsi="Times New Roman" w:cs="Times New Roman"/>
          <w:sz w:val="28"/>
          <w:szCs w:val="26"/>
        </w:rPr>
        <w:t>Товарный выпуск пассажирских судов лизинговой программы АО «ОСК» (нарастающим итогом)</w:t>
      </w:r>
      <w:r>
        <w:rPr>
          <w:rFonts w:ascii="Times New Roman" w:hAnsi="Times New Roman" w:cs="Times New Roman"/>
          <w:sz w:val="28"/>
          <w:szCs w:val="26"/>
        </w:rPr>
        <w:t>»</w:t>
      </w:r>
      <w:r w:rsidRPr="005D1941">
        <w:rPr>
          <w:rFonts w:ascii="Times New Roman" w:hAnsi="Times New Roman" w:cs="Times New Roman"/>
          <w:sz w:val="28"/>
          <w:szCs w:val="26"/>
        </w:rPr>
        <w:t xml:space="preserve">, </w:t>
      </w:r>
      <w:r>
        <w:rPr>
          <w:rFonts w:ascii="Times New Roman" w:hAnsi="Times New Roman" w:cs="Times New Roman"/>
          <w:sz w:val="28"/>
          <w:szCs w:val="26"/>
        </w:rPr>
        <w:t>ввиду потери информативности показателя, в разрезе определённого типа судов в рамках реализации лизинговой программы АО «ОСК» (</w:t>
      </w:r>
      <w:r w:rsidRPr="00CF5DC9">
        <w:rPr>
          <w:rFonts w:ascii="Times New Roman" w:hAnsi="Times New Roman" w:cs="Times New Roman"/>
          <w:i/>
          <w:sz w:val="28"/>
          <w:szCs w:val="26"/>
        </w:rPr>
        <w:t>большую часть лизинговой программы ОСК составят сухогрузные, а не пассажирские суда</w:t>
      </w:r>
      <w:r>
        <w:rPr>
          <w:rFonts w:ascii="Times New Roman" w:hAnsi="Times New Roman" w:cs="Times New Roman"/>
          <w:sz w:val="28"/>
          <w:szCs w:val="26"/>
        </w:rPr>
        <w:t>).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Исключение привязки</w:t>
      </w:r>
      <w:r w:rsidRPr="005D1941">
        <w:rPr>
          <w:rFonts w:ascii="Times New Roman" w:hAnsi="Times New Roman" w:cs="Times New Roman"/>
          <w:sz w:val="28"/>
          <w:szCs w:val="26"/>
        </w:rPr>
        <w:t xml:space="preserve"> к конкретному типу судов, </w:t>
      </w:r>
      <w:r>
        <w:rPr>
          <w:rFonts w:ascii="Times New Roman" w:hAnsi="Times New Roman" w:cs="Times New Roman"/>
          <w:sz w:val="28"/>
          <w:szCs w:val="26"/>
        </w:rPr>
        <w:t>и отражение состояния выпуска судов в целом, позволит получить более объективный и информативный показатель, демонстрирующий эффективность реализации лизинговой программы АО «ОСК» в рамках Госпрограммы.</w:t>
      </w:r>
    </w:p>
    <w:p w:rsidR="00701875" w:rsidRPr="00CF5DC9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Таким образом, соответствующий показатель подпрограммы 4 «Государственная поддержка» предлагается изложить в следующей редакции</w:t>
      </w:r>
      <w:r w:rsidRPr="00CF5DC9">
        <w:rPr>
          <w:rFonts w:ascii="Times New Roman" w:hAnsi="Times New Roman" w:cs="Times New Roman"/>
          <w:sz w:val="28"/>
          <w:szCs w:val="26"/>
        </w:rPr>
        <w:t xml:space="preserve">: </w:t>
      </w:r>
      <w:r w:rsidRPr="00CF5DC9">
        <w:rPr>
          <w:rFonts w:ascii="Times New Roman" w:hAnsi="Times New Roman" w:cs="Times New Roman"/>
          <w:b/>
          <w:sz w:val="28"/>
          <w:szCs w:val="26"/>
        </w:rPr>
        <w:t>Товарный выпуск лизинговой программы АО «ОСК» (нарастающим итогом)</w:t>
      </w:r>
      <w:r>
        <w:rPr>
          <w:rFonts w:ascii="Times New Roman" w:hAnsi="Times New Roman" w:cs="Times New Roman"/>
          <w:b/>
          <w:sz w:val="28"/>
          <w:szCs w:val="26"/>
        </w:rPr>
        <w:t>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>Сведения о порядке сбора информации и методике расчета показателя представлены в таблице 9а (в составе материалов проекта Госпрограммы).</w:t>
      </w:r>
    </w:p>
    <w:p w:rsidR="00701875" w:rsidRPr="00CF5DC9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Плановые значения показателя рассчитаны на основании данных программы лизинга морских и речных гражданских судов отечественного производства на период до 2030 года, и в соответствии с доведенными объемами ресурсного обеспечения, предусматривающими сокращение финансирования на 900 млн рублей в 2019 году и его увеличение в период 2020-2021 годов на 5 000 млн рублей в год соответственно. 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5D1941">
        <w:rPr>
          <w:rFonts w:ascii="Times New Roman" w:hAnsi="Times New Roman" w:cs="Times New Roman"/>
          <w:sz w:val="28"/>
          <w:szCs w:val="26"/>
        </w:rPr>
        <w:t xml:space="preserve">Значения </w:t>
      </w:r>
      <w:r>
        <w:rPr>
          <w:rFonts w:ascii="Times New Roman" w:hAnsi="Times New Roman" w:cs="Times New Roman"/>
          <w:sz w:val="28"/>
          <w:szCs w:val="26"/>
        </w:rPr>
        <w:t xml:space="preserve">откорректированного </w:t>
      </w:r>
      <w:r w:rsidRPr="005D1941">
        <w:rPr>
          <w:rFonts w:ascii="Times New Roman" w:hAnsi="Times New Roman" w:cs="Times New Roman"/>
          <w:sz w:val="28"/>
          <w:szCs w:val="26"/>
        </w:rPr>
        <w:t>показател</w:t>
      </w:r>
      <w:r>
        <w:rPr>
          <w:rFonts w:ascii="Times New Roman" w:hAnsi="Times New Roman" w:cs="Times New Roman"/>
          <w:sz w:val="28"/>
          <w:szCs w:val="26"/>
        </w:rPr>
        <w:t xml:space="preserve">я </w:t>
      </w:r>
      <w:r w:rsidRPr="005D1941">
        <w:rPr>
          <w:rFonts w:ascii="Times New Roman" w:hAnsi="Times New Roman" w:cs="Times New Roman"/>
          <w:sz w:val="28"/>
          <w:szCs w:val="26"/>
        </w:rPr>
        <w:t xml:space="preserve">представлены </w:t>
      </w:r>
      <w:r>
        <w:rPr>
          <w:rFonts w:ascii="Times New Roman" w:hAnsi="Times New Roman" w:cs="Times New Roman"/>
          <w:sz w:val="28"/>
          <w:szCs w:val="26"/>
        </w:rPr>
        <w:t xml:space="preserve">в Таблице </w:t>
      </w:r>
      <w:r w:rsidR="00C01356">
        <w:rPr>
          <w:rFonts w:ascii="Times New Roman" w:hAnsi="Times New Roman" w:cs="Times New Roman"/>
          <w:sz w:val="28"/>
          <w:szCs w:val="26"/>
        </w:rPr>
        <w:t>2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701875" w:rsidRPr="003057B0" w:rsidRDefault="00701875" w:rsidP="0049105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B1ACF">
        <w:rPr>
          <w:rFonts w:ascii="Times New Roman" w:hAnsi="Times New Roman" w:cs="Times New Roman"/>
          <w:b/>
          <w:sz w:val="28"/>
          <w:szCs w:val="28"/>
          <w:u w:val="single"/>
        </w:rPr>
        <w:t>Показатель: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57B0">
        <w:rPr>
          <w:rFonts w:ascii="Times New Roman" w:hAnsi="Times New Roman" w:cs="Times New Roman"/>
          <w:b/>
          <w:i/>
          <w:sz w:val="28"/>
          <w:szCs w:val="28"/>
        </w:rPr>
        <w:t>Количество судов, приобретённых с использованием механизма лизинга и кредитования (нарастающим итогом)</w:t>
      </w:r>
    </w:p>
    <w:p w:rsidR="00701875" w:rsidRDefault="00701875" w:rsidP="0049105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6"/>
        </w:rPr>
        <w:t xml:space="preserve">Значения данного показателя не изменятся и останутся на уровне действующей редакции Госпрограммы, ввиду того что показатель отражает </w:t>
      </w:r>
      <w:r w:rsidRPr="003057B0">
        <w:rPr>
          <w:rFonts w:ascii="Times New Roman" w:hAnsi="Times New Roman" w:cs="Times New Roman"/>
          <w:sz w:val="28"/>
          <w:szCs w:val="26"/>
        </w:rPr>
        <w:t>количество судов, приобретённых с использованием механизма лизинга и кредитования</w:t>
      </w:r>
      <w:r>
        <w:rPr>
          <w:rFonts w:ascii="Times New Roman" w:hAnsi="Times New Roman" w:cs="Times New Roman"/>
          <w:sz w:val="28"/>
          <w:szCs w:val="26"/>
        </w:rPr>
        <w:t>, исключительно в рамках предоставления субсидий</w:t>
      </w:r>
      <w:r w:rsidRPr="00EF648E">
        <w:rPr>
          <w:rFonts w:ascii="Times New Roman" w:hAnsi="Times New Roman" w:cs="Times New Roman"/>
          <w:sz w:val="28"/>
          <w:szCs w:val="26"/>
        </w:rPr>
        <w:t xml:space="preserve"> на возмещение части затрат на уплату процентов по кредитам и лизинговым платежам в соответствии с Постановлением Правительства Российской Федерации от 22 мая 2008 года № 383</w:t>
      </w:r>
      <w:r>
        <w:rPr>
          <w:rFonts w:ascii="Times New Roman" w:hAnsi="Times New Roman" w:cs="Times New Roman"/>
          <w:sz w:val="28"/>
          <w:szCs w:val="26"/>
        </w:rPr>
        <w:t xml:space="preserve"> (</w:t>
      </w:r>
      <w:r w:rsidRPr="00EF648E">
        <w:rPr>
          <w:rFonts w:ascii="Times New Roman" w:hAnsi="Times New Roman" w:cs="Times New Roman"/>
          <w:i/>
          <w:sz w:val="28"/>
          <w:szCs w:val="26"/>
        </w:rPr>
        <w:t>Основное мероприятие 4.2 Мероприятия 4.2.1. и 4.2.2.</w:t>
      </w:r>
      <w:r>
        <w:rPr>
          <w:rFonts w:ascii="Times New Roman" w:hAnsi="Times New Roman" w:cs="Times New Roman"/>
          <w:sz w:val="28"/>
          <w:szCs w:val="26"/>
        </w:rPr>
        <w:t xml:space="preserve">). Изменение объемов финансирования </w:t>
      </w:r>
      <w:r w:rsidRPr="00EF648E">
        <w:rPr>
          <w:rFonts w:ascii="Times New Roman" w:hAnsi="Times New Roman" w:cs="Times New Roman"/>
          <w:sz w:val="28"/>
          <w:szCs w:val="26"/>
        </w:rPr>
        <w:t>основного мероприятия 4.1. «Предоставление государственной поддержки российским судостроительным предприятиям»</w:t>
      </w:r>
      <w:r>
        <w:rPr>
          <w:rFonts w:ascii="Times New Roman" w:hAnsi="Times New Roman" w:cs="Times New Roman"/>
          <w:sz w:val="28"/>
          <w:szCs w:val="26"/>
        </w:rPr>
        <w:t xml:space="preserve"> не окажет влияния на значение показателя.</w:t>
      </w:r>
    </w:p>
    <w:p w:rsidR="00C17CAD" w:rsidRDefault="00C17CAD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EB7CF8" w:rsidRDefault="00EB7CF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EB7CF8">
        <w:rPr>
          <w:rFonts w:ascii="Times New Roman" w:hAnsi="Times New Roman" w:cs="Times New Roman"/>
          <w:sz w:val="28"/>
          <w:szCs w:val="26"/>
        </w:rPr>
        <w:t xml:space="preserve">В </w:t>
      </w:r>
      <w:r>
        <w:rPr>
          <w:rFonts w:ascii="Times New Roman" w:hAnsi="Times New Roman" w:cs="Times New Roman"/>
          <w:sz w:val="28"/>
          <w:szCs w:val="26"/>
        </w:rPr>
        <w:t>п</w:t>
      </w:r>
      <w:r w:rsidRPr="00EB7CF8">
        <w:rPr>
          <w:rFonts w:ascii="Times New Roman" w:hAnsi="Times New Roman" w:cs="Times New Roman"/>
          <w:sz w:val="28"/>
          <w:szCs w:val="26"/>
        </w:rPr>
        <w:t>а</w:t>
      </w:r>
      <w:r>
        <w:rPr>
          <w:rFonts w:ascii="Times New Roman" w:hAnsi="Times New Roman" w:cs="Times New Roman"/>
          <w:sz w:val="28"/>
          <w:szCs w:val="26"/>
        </w:rPr>
        <w:t xml:space="preserve">спорт </w:t>
      </w:r>
      <w:r w:rsidR="00F63705">
        <w:rPr>
          <w:rFonts w:ascii="Times New Roman" w:hAnsi="Times New Roman" w:cs="Times New Roman"/>
          <w:sz w:val="28"/>
          <w:szCs w:val="26"/>
        </w:rPr>
        <w:t>Госпрограммы</w:t>
      </w:r>
      <w:r>
        <w:rPr>
          <w:rFonts w:ascii="Times New Roman" w:hAnsi="Times New Roman" w:cs="Times New Roman"/>
          <w:sz w:val="28"/>
          <w:szCs w:val="26"/>
        </w:rPr>
        <w:t xml:space="preserve"> внесены изменения в части финансирования в период 2019-2021 годов, а также в части включения участников </w:t>
      </w:r>
      <w:r w:rsidR="00AA76F1">
        <w:rPr>
          <w:rFonts w:ascii="Times New Roman" w:hAnsi="Times New Roman" w:cs="Times New Roman"/>
          <w:sz w:val="28"/>
          <w:szCs w:val="26"/>
        </w:rPr>
        <w:t xml:space="preserve">Госпрограммы </w:t>
      </w:r>
      <w:r>
        <w:rPr>
          <w:rFonts w:ascii="Times New Roman" w:hAnsi="Times New Roman" w:cs="Times New Roman"/>
          <w:sz w:val="28"/>
          <w:szCs w:val="26"/>
        </w:rPr>
        <w:t xml:space="preserve">в паспорта </w:t>
      </w:r>
      <w:r w:rsidR="00AA76F1">
        <w:rPr>
          <w:rFonts w:ascii="Times New Roman" w:hAnsi="Times New Roman" w:cs="Times New Roman"/>
          <w:sz w:val="28"/>
          <w:szCs w:val="26"/>
        </w:rPr>
        <w:t>п</w:t>
      </w:r>
      <w:r>
        <w:rPr>
          <w:rFonts w:ascii="Times New Roman" w:hAnsi="Times New Roman" w:cs="Times New Roman"/>
          <w:sz w:val="28"/>
          <w:szCs w:val="26"/>
        </w:rPr>
        <w:t>одпрограмм.</w:t>
      </w:r>
    </w:p>
    <w:p w:rsidR="00EB7CF8" w:rsidRDefault="00EB7CF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 приложение 1 и приложение 1а внесены изменения в соответствии с проведенной корректировкой значений и состава показателей (индикаторов). Обоснования изменений были приведены выше.</w:t>
      </w:r>
    </w:p>
    <w:p w:rsidR="00EB7CF8" w:rsidRDefault="00EB7CF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приложение 2 внесены </w:t>
      </w:r>
      <w:r w:rsidR="00F63705">
        <w:rPr>
          <w:rFonts w:ascii="Times New Roman" w:hAnsi="Times New Roman" w:cs="Times New Roman"/>
          <w:sz w:val="28"/>
          <w:szCs w:val="26"/>
        </w:rPr>
        <w:t>изменения</w:t>
      </w:r>
      <w:r>
        <w:rPr>
          <w:rFonts w:ascii="Times New Roman" w:hAnsi="Times New Roman" w:cs="Times New Roman"/>
          <w:sz w:val="28"/>
          <w:szCs w:val="26"/>
        </w:rPr>
        <w:t xml:space="preserve"> в части сроков начала</w:t>
      </w:r>
      <w:r w:rsidR="00F63705">
        <w:rPr>
          <w:rFonts w:ascii="Times New Roman" w:hAnsi="Times New Roman" w:cs="Times New Roman"/>
          <w:sz w:val="28"/>
          <w:szCs w:val="26"/>
        </w:rPr>
        <w:t xml:space="preserve"> и окончания реализации основных мероприятий Госпрограммы.</w:t>
      </w:r>
    </w:p>
    <w:p w:rsidR="00F63705" w:rsidRDefault="00F6370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 приложение 3 внесены изменения в части сроков внесения в Правительство Российской Федерации меры правового регулирования.</w:t>
      </w:r>
    </w:p>
    <w:p w:rsidR="00F63705" w:rsidRDefault="00F63705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приложение 4 внесены изменения в объемы ресурсного обеспечения в соответствии </w:t>
      </w:r>
      <w:r w:rsidR="0028047F" w:rsidRPr="0028047F">
        <w:rPr>
          <w:rFonts w:ascii="Times New Roman" w:hAnsi="Times New Roman" w:cs="Times New Roman"/>
          <w:sz w:val="28"/>
          <w:szCs w:val="26"/>
        </w:rPr>
        <w:t>с Федеральным законом от 29 ноября 2018 года № 459-ФЗ «О Федеральном бюджете на 2019 год и на плановый период 2020 и 2021 годов»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AA76F1" w:rsidRDefault="00AA76F1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 проекте Госпрограммы также представлены </w:t>
      </w:r>
    </w:p>
    <w:p w:rsidR="00AA76F1" w:rsidRPr="00AA76F1" w:rsidRDefault="00AA76F1" w:rsidP="0049105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AA76F1">
        <w:rPr>
          <w:rFonts w:ascii="Times New Roman" w:hAnsi="Times New Roman" w:cs="Times New Roman"/>
          <w:sz w:val="28"/>
          <w:szCs w:val="26"/>
        </w:rPr>
        <w:t xml:space="preserve">план реализации Госпрограммы на </w:t>
      </w:r>
      <w:r w:rsidR="0049105C">
        <w:rPr>
          <w:rFonts w:ascii="Times New Roman" w:hAnsi="Times New Roman" w:cs="Times New Roman"/>
          <w:sz w:val="28"/>
          <w:szCs w:val="26"/>
        </w:rPr>
        <w:t>2019</w:t>
      </w:r>
      <w:r w:rsidRPr="00AA76F1">
        <w:rPr>
          <w:rFonts w:ascii="Times New Roman" w:hAnsi="Times New Roman" w:cs="Times New Roman"/>
          <w:sz w:val="28"/>
          <w:szCs w:val="26"/>
        </w:rPr>
        <w:t xml:space="preserve"> год и на плановый период</w:t>
      </w:r>
      <w:r w:rsidR="0049105C">
        <w:rPr>
          <w:rFonts w:ascii="Times New Roman" w:hAnsi="Times New Roman" w:cs="Times New Roman"/>
          <w:sz w:val="28"/>
          <w:szCs w:val="26"/>
        </w:rPr>
        <w:t xml:space="preserve"> 2020 и 2021 годов</w:t>
      </w:r>
      <w:r w:rsidRPr="00AA76F1">
        <w:rPr>
          <w:rFonts w:ascii="Times New Roman" w:hAnsi="Times New Roman" w:cs="Times New Roman"/>
          <w:sz w:val="28"/>
          <w:szCs w:val="26"/>
        </w:rPr>
        <w:t>;</w:t>
      </w:r>
    </w:p>
    <w:p w:rsidR="00AA76F1" w:rsidRPr="00AA76F1" w:rsidRDefault="00AA76F1" w:rsidP="0049105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AA76F1">
        <w:rPr>
          <w:rFonts w:ascii="Times New Roman" w:hAnsi="Times New Roman" w:cs="Times New Roman"/>
          <w:sz w:val="28"/>
          <w:szCs w:val="26"/>
        </w:rPr>
        <w:lastRenderedPageBreak/>
        <w:t xml:space="preserve">сводная информация по опережающему развитию приоритетных территорий, подготовленная в соответствии с Требованиями к структуре разделов по опережающему развитию приоритетных территорий и форме предоставления сводной информации по опережающему развитию приоритетных территорий в государственных программах Российской Федерации, утвержденных приказом Минэкономразвития России № 412, Минфина России № 127н, </w:t>
      </w:r>
      <w:proofErr w:type="spellStart"/>
      <w:r w:rsidRPr="00AA76F1">
        <w:rPr>
          <w:rFonts w:ascii="Times New Roman" w:hAnsi="Times New Roman" w:cs="Times New Roman"/>
          <w:sz w:val="28"/>
          <w:szCs w:val="26"/>
        </w:rPr>
        <w:t>Минвостокразвития</w:t>
      </w:r>
      <w:proofErr w:type="spellEnd"/>
      <w:r w:rsidRPr="00AA76F1">
        <w:rPr>
          <w:rFonts w:ascii="Times New Roman" w:hAnsi="Times New Roman" w:cs="Times New Roman"/>
          <w:sz w:val="28"/>
          <w:szCs w:val="26"/>
        </w:rPr>
        <w:t xml:space="preserve"> России № 243, </w:t>
      </w:r>
      <w:proofErr w:type="spellStart"/>
      <w:r w:rsidRPr="00AA76F1">
        <w:rPr>
          <w:rFonts w:ascii="Times New Roman" w:hAnsi="Times New Roman" w:cs="Times New Roman"/>
          <w:sz w:val="28"/>
          <w:szCs w:val="26"/>
        </w:rPr>
        <w:t>Минкавказа</w:t>
      </w:r>
      <w:proofErr w:type="spellEnd"/>
      <w:r w:rsidRPr="00AA76F1">
        <w:rPr>
          <w:rFonts w:ascii="Times New Roman" w:hAnsi="Times New Roman" w:cs="Times New Roman"/>
          <w:sz w:val="28"/>
          <w:szCs w:val="26"/>
        </w:rPr>
        <w:t xml:space="preserve"> России № 115 от 15 августа 2017 г. (далее - Приказ).</w:t>
      </w:r>
    </w:p>
    <w:p w:rsidR="00D70138" w:rsidRDefault="00D7013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:rsidR="00D70138" w:rsidRPr="00D70138" w:rsidRDefault="00D70138" w:rsidP="004910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70138">
        <w:rPr>
          <w:rFonts w:ascii="Times New Roman" w:hAnsi="Times New Roman" w:cs="Times New Roman"/>
          <w:sz w:val="28"/>
          <w:szCs w:val="26"/>
        </w:rPr>
        <w:t>В составе дополнительных и обосновывающих матер</w:t>
      </w:r>
      <w:r>
        <w:rPr>
          <w:rFonts w:ascii="Times New Roman" w:hAnsi="Times New Roman" w:cs="Times New Roman"/>
          <w:sz w:val="28"/>
          <w:szCs w:val="26"/>
        </w:rPr>
        <w:t>иалов к программе представлены: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Дополнительные материалы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Приложение 1 к дополнительным материалам - анализ целесообразности…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6 - меры госрегулирования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 xml:space="preserve">Таблица 8 - </w:t>
      </w:r>
      <w:proofErr w:type="spellStart"/>
      <w:r w:rsidRPr="0049105C">
        <w:rPr>
          <w:rFonts w:ascii="Times New Roman" w:hAnsi="Times New Roman" w:cs="Times New Roman"/>
          <w:sz w:val="28"/>
          <w:szCs w:val="26"/>
        </w:rPr>
        <w:t>Внебюджет</w:t>
      </w:r>
      <w:proofErr w:type="spellEnd"/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9а - методика расчета индикаторов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10 - Влияние иных ГП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11 - Влияние на иные ГП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12 - Звезда Паспорт инвестиционного проекта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13а - Детальный план-график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Обоснование контрольных событий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24 – ресурсное обеспечение и индикаторы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24а - Связи целей и задач с индикаторами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25.1 - закупка импортных товаров</w:t>
      </w:r>
    </w:p>
    <w:p w:rsidR="00D70138" w:rsidRPr="0049105C" w:rsidRDefault="00D70138" w:rsidP="0049105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49105C">
        <w:rPr>
          <w:rFonts w:ascii="Times New Roman" w:hAnsi="Times New Roman" w:cs="Times New Roman"/>
          <w:sz w:val="28"/>
          <w:szCs w:val="26"/>
        </w:rPr>
        <w:t>Таблица 25.2 - Сведения о закупках инновационной продукции</w:t>
      </w:r>
    </w:p>
    <w:p w:rsidR="00D70138" w:rsidRDefault="00D70138" w:rsidP="0028047F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C01356" w:rsidRDefault="00C01356" w:rsidP="006C75C0">
      <w:pPr>
        <w:spacing w:after="0" w:line="240" w:lineRule="atLeast"/>
        <w:sectPr w:rsidR="00C01356" w:rsidSect="006C75C0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C01356" w:rsidRPr="003B1ACF" w:rsidRDefault="00C01356" w:rsidP="00C013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pPr w:leftFromText="180" w:rightFromText="180" w:vertAnchor="page" w:horzAnchor="margin" w:tblpY="2491"/>
        <w:tblW w:w="52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9"/>
        <w:gridCol w:w="1557"/>
        <w:gridCol w:w="807"/>
        <w:gridCol w:w="806"/>
        <w:gridCol w:w="707"/>
        <w:gridCol w:w="707"/>
        <w:gridCol w:w="710"/>
        <w:gridCol w:w="707"/>
        <w:gridCol w:w="710"/>
        <w:gridCol w:w="710"/>
        <w:gridCol w:w="710"/>
        <w:gridCol w:w="710"/>
        <w:gridCol w:w="710"/>
        <w:gridCol w:w="713"/>
        <w:gridCol w:w="12"/>
      </w:tblGrid>
      <w:tr w:rsidR="00C01356" w:rsidRPr="003D1CAD" w:rsidTr="00C01356">
        <w:trPr>
          <w:cantSplit/>
          <w:tblHeader/>
        </w:trPr>
        <w:tc>
          <w:tcPr>
            <w:tcW w:w="1658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и наиме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нование показателя (индикатора)</w:t>
            </w:r>
          </w:p>
        </w:tc>
        <w:tc>
          <w:tcPr>
            <w:tcW w:w="506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2835" w:type="pct"/>
            <w:gridSpan w:val="13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Значения показателей по годам и периодам</w:t>
            </w:r>
          </w:p>
        </w:tc>
      </w:tr>
      <w:tr w:rsidR="00C01356" w:rsidRPr="003D1CAD" w:rsidTr="00C01356">
        <w:trPr>
          <w:gridAfter w:val="1"/>
          <w:wAfter w:w="4" w:type="pct"/>
          <w:cantSplit/>
          <w:trHeight w:val="615"/>
          <w:tblHeader/>
        </w:trPr>
        <w:tc>
          <w:tcPr>
            <w:tcW w:w="1658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2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2019</w:t>
            </w:r>
          </w:p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262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</w:p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230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2021 год</w:t>
            </w:r>
          </w:p>
        </w:tc>
        <w:tc>
          <w:tcPr>
            <w:tcW w:w="230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2022 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 год</w:t>
            </w:r>
          </w:p>
        </w:tc>
        <w:tc>
          <w:tcPr>
            <w:tcW w:w="230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 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 год</w:t>
            </w:r>
          </w:p>
        </w:tc>
        <w:tc>
          <w:tcPr>
            <w:tcW w:w="231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232" w:type="pct"/>
            <w:vMerge w:val="restart"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</w:tr>
      <w:tr w:rsidR="00C01356" w:rsidRPr="003D1CAD" w:rsidTr="00C01356">
        <w:trPr>
          <w:gridAfter w:val="1"/>
          <w:wAfter w:w="4" w:type="pct"/>
          <w:cantSplit/>
          <w:trHeight w:val="276"/>
          <w:tblHeader/>
        </w:trPr>
        <w:tc>
          <w:tcPr>
            <w:tcW w:w="1658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6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2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62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0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0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0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1" w:type="pct"/>
            <w:vMerge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vAlign w:val="center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C01356" w:rsidRPr="003D1CAD" w:rsidTr="00C01356">
        <w:trPr>
          <w:cantSplit/>
          <w:trHeight w:val="495"/>
        </w:trPr>
        <w:tc>
          <w:tcPr>
            <w:tcW w:w="5000" w:type="pct"/>
            <w:gridSpan w:val="15"/>
          </w:tcPr>
          <w:p w:rsidR="00C01356" w:rsidRPr="003D1CAD" w:rsidRDefault="00C01356" w:rsidP="00C013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Подпрограмма 2 "Развитие технологического потенциала гражданского судостроения и техники для освоения шельфовых месторождений"</w:t>
            </w:r>
          </w:p>
        </w:tc>
      </w:tr>
      <w:tr w:rsidR="00C01356" w:rsidRPr="003D1CAD" w:rsidTr="00C01356">
        <w:trPr>
          <w:gridAfter w:val="1"/>
          <w:wAfter w:w="4" w:type="pct"/>
          <w:cantSplit/>
          <w:trHeight w:val="569"/>
        </w:trPr>
        <w:tc>
          <w:tcPr>
            <w:tcW w:w="1658" w:type="pct"/>
          </w:tcPr>
          <w:p w:rsidR="00C01356" w:rsidRPr="003D1CAD" w:rsidRDefault="00C01356" w:rsidP="00C01356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вновь разработанных технологий, полученных в результате выполнения подпрограммы</w:t>
            </w:r>
          </w:p>
        </w:tc>
        <w:tc>
          <w:tcPr>
            <w:tcW w:w="506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</w:p>
        </w:tc>
        <w:tc>
          <w:tcPr>
            <w:tcW w:w="26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6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  <w:tr w:rsidR="00C01356" w:rsidRPr="003D1CAD" w:rsidTr="00C01356">
        <w:trPr>
          <w:gridAfter w:val="1"/>
          <w:wAfter w:w="4" w:type="pct"/>
          <w:cantSplit/>
          <w:trHeight w:val="449"/>
        </w:trPr>
        <w:tc>
          <w:tcPr>
            <w:tcW w:w="1658" w:type="pct"/>
          </w:tcPr>
          <w:p w:rsidR="00C01356" w:rsidRPr="003D1CAD" w:rsidRDefault="00C01356" w:rsidP="00C01356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Количество внедренных в производство технологий</w:t>
            </w:r>
          </w:p>
        </w:tc>
        <w:tc>
          <w:tcPr>
            <w:tcW w:w="506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</w:p>
        </w:tc>
        <w:tc>
          <w:tcPr>
            <w:tcW w:w="26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6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30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231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232" w:type="pct"/>
          </w:tcPr>
          <w:p w:rsidR="00C01356" w:rsidRPr="003D1CAD" w:rsidRDefault="00C01356" w:rsidP="00C013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1C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</w:tr>
    </w:tbl>
    <w:p w:rsidR="0049105C" w:rsidRDefault="0049105C" w:rsidP="00C01356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01356" w:rsidRPr="00C01356" w:rsidRDefault="00C01356" w:rsidP="00C0135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135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30B62" w:rsidRPr="00430B62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1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828"/>
        <w:gridCol w:w="816"/>
        <w:gridCol w:w="816"/>
        <w:gridCol w:w="839"/>
        <w:gridCol w:w="838"/>
        <w:gridCol w:w="839"/>
        <w:gridCol w:w="838"/>
        <w:gridCol w:w="839"/>
        <w:gridCol w:w="893"/>
        <w:gridCol w:w="816"/>
        <w:gridCol w:w="852"/>
        <w:gridCol w:w="850"/>
      </w:tblGrid>
      <w:tr w:rsidR="00C01356" w:rsidRPr="00C01356" w:rsidTr="00310400">
        <w:trPr>
          <w:trHeight w:val="195"/>
        </w:trPr>
        <w:tc>
          <w:tcPr>
            <w:tcW w:w="3828" w:type="dxa"/>
            <w:vMerge w:val="restart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Номер и наименование показателя (индикатора) </w:t>
            </w:r>
          </w:p>
        </w:tc>
        <w:tc>
          <w:tcPr>
            <w:tcW w:w="1417" w:type="dxa"/>
            <w:vMerge w:val="restart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064" w:type="dxa"/>
            <w:gridSpan w:val="12"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Значения показателей по годам и периодам</w:t>
            </w:r>
          </w:p>
        </w:tc>
      </w:tr>
      <w:tr w:rsidR="00C01356" w:rsidRPr="00C01356" w:rsidTr="00310400">
        <w:trPr>
          <w:trHeight w:val="255"/>
        </w:trPr>
        <w:tc>
          <w:tcPr>
            <w:tcW w:w="3828" w:type="dxa"/>
            <w:vMerge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28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2019</w:t>
            </w:r>
          </w:p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816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2020</w:t>
            </w:r>
          </w:p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816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2021 год</w:t>
            </w:r>
          </w:p>
        </w:tc>
        <w:tc>
          <w:tcPr>
            <w:tcW w:w="839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2022 год</w:t>
            </w:r>
          </w:p>
        </w:tc>
        <w:tc>
          <w:tcPr>
            <w:tcW w:w="838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 год</w:t>
            </w:r>
          </w:p>
        </w:tc>
        <w:tc>
          <w:tcPr>
            <w:tcW w:w="839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год</w:t>
            </w:r>
          </w:p>
        </w:tc>
        <w:tc>
          <w:tcPr>
            <w:tcW w:w="838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</w:t>
            </w:r>
          </w:p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839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год</w:t>
            </w:r>
          </w:p>
        </w:tc>
        <w:tc>
          <w:tcPr>
            <w:tcW w:w="893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2027 год</w:t>
            </w:r>
          </w:p>
        </w:tc>
        <w:tc>
          <w:tcPr>
            <w:tcW w:w="816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2028 год</w:t>
            </w:r>
          </w:p>
        </w:tc>
        <w:tc>
          <w:tcPr>
            <w:tcW w:w="852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2029</w:t>
            </w:r>
          </w:p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vAlign w:val="center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</w:t>
            </w:r>
          </w:p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</w:t>
            </w:r>
          </w:p>
        </w:tc>
      </w:tr>
      <w:tr w:rsidR="00C01356" w:rsidRPr="00C01356" w:rsidTr="00310400">
        <w:tc>
          <w:tcPr>
            <w:tcW w:w="15309" w:type="dxa"/>
            <w:gridSpan w:val="14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Подпрограмма 4 «Государственная поддержка»</w:t>
            </w:r>
          </w:p>
        </w:tc>
      </w:tr>
      <w:tr w:rsidR="00C01356" w:rsidRPr="00C01356" w:rsidTr="00310400">
        <w:tc>
          <w:tcPr>
            <w:tcW w:w="3828" w:type="dxa"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Доля гражданских судов (в денежном выражении), приобретенных с использованием механизма лизинга</w:t>
            </w:r>
          </w:p>
        </w:tc>
        <w:tc>
          <w:tcPr>
            <w:tcW w:w="1417" w:type="dxa"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процент</w:t>
            </w:r>
          </w:p>
        </w:tc>
        <w:tc>
          <w:tcPr>
            <w:tcW w:w="82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83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83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893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852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850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</w:t>
            </w:r>
          </w:p>
        </w:tc>
      </w:tr>
      <w:tr w:rsidR="00C01356" w:rsidRPr="00C01356" w:rsidTr="00310400">
        <w:tc>
          <w:tcPr>
            <w:tcW w:w="3828" w:type="dxa"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Товарный выпуск  лизинговой программы АО «ОСК» (нарастающим итогом)</w:t>
            </w:r>
          </w:p>
        </w:tc>
        <w:tc>
          <w:tcPr>
            <w:tcW w:w="1417" w:type="dxa"/>
          </w:tcPr>
          <w:p w:rsidR="00C01356" w:rsidRPr="00C01356" w:rsidRDefault="00C01356" w:rsidP="00C01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млн. </w:t>
            </w:r>
            <w:proofErr w:type="spellStart"/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82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5450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13840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21990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30410</w:t>
            </w:r>
          </w:p>
        </w:tc>
        <w:tc>
          <w:tcPr>
            <w:tcW w:w="83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39521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49291</w:t>
            </w:r>
          </w:p>
        </w:tc>
        <w:tc>
          <w:tcPr>
            <w:tcW w:w="838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53641</w:t>
            </w:r>
          </w:p>
        </w:tc>
        <w:tc>
          <w:tcPr>
            <w:tcW w:w="839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58211</w:t>
            </w:r>
          </w:p>
        </w:tc>
        <w:tc>
          <w:tcPr>
            <w:tcW w:w="893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63211</w:t>
            </w:r>
          </w:p>
        </w:tc>
        <w:tc>
          <w:tcPr>
            <w:tcW w:w="816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68561</w:t>
            </w:r>
          </w:p>
        </w:tc>
        <w:tc>
          <w:tcPr>
            <w:tcW w:w="852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74601</w:t>
            </w:r>
          </w:p>
        </w:tc>
        <w:tc>
          <w:tcPr>
            <w:tcW w:w="850" w:type="dxa"/>
          </w:tcPr>
          <w:p w:rsidR="00C01356" w:rsidRPr="00C01356" w:rsidRDefault="00C01356" w:rsidP="00C0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0135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81161</w:t>
            </w:r>
          </w:p>
        </w:tc>
      </w:tr>
    </w:tbl>
    <w:p w:rsidR="00B43CD6" w:rsidRDefault="00B43CD6" w:rsidP="00430B62">
      <w:pPr>
        <w:spacing w:after="160" w:line="259" w:lineRule="auto"/>
      </w:pPr>
    </w:p>
    <w:sectPr w:rsidR="00B43CD6" w:rsidSect="00C01356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92722"/>
    <w:multiLevelType w:val="hybridMultilevel"/>
    <w:tmpl w:val="9CCCE218"/>
    <w:lvl w:ilvl="0" w:tplc="E4A2B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8F3361"/>
    <w:multiLevelType w:val="hybridMultilevel"/>
    <w:tmpl w:val="D520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C5CE7"/>
    <w:multiLevelType w:val="hybridMultilevel"/>
    <w:tmpl w:val="8D187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401FD7"/>
    <w:multiLevelType w:val="hybridMultilevel"/>
    <w:tmpl w:val="3FBA19E6"/>
    <w:lvl w:ilvl="0" w:tplc="3C446C14">
      <w:start w:val="1"/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DD4066F"/>
    <w:multiLevelType w:val="hybridMultilevel"/>
    <w:tmpl w:val="0382F052"/>
    <w:lvl w:ilvl="0" w:tplc="6AF8282C">
      <w:start w:val="1"/>
      <w:numFmt w:val="russianLow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3926EC"/>
    <w:multiLevelType w:val="hybridMultilevel"/>
    <w:tmpl w:val="DD4A10A8"/>
    <w:lvl w:ilvl="0" w:tplc="4E3CE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44E0B"/>
    <w:multiLevelType w:val="hybridMultilevel"/>
    <w:tmpl w:val="7AF0E3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7" w15:restartNumberingAfterBreak="0">
    <w:nsid w:val="581554E5"/>
    <w:multiLevelType w:val="hybridMultilevel"/>
    <w:tmpl w:val="5914D9D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D5831FB"/>
    <w:multiLevelType w:val="hybridMultilevel"/>
    <w:tmpl w:val="5E068D02"/>
    <w:lvl w:ilvl="0" w:tplc="4E3CE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6EF37FF"/>
    <w:multiLevelType w:val="hybridMultilevel"/>
    <w:tmpl w:val="EFCE7AD8"/>
    <w:lvl w:ilvl="0" w:tplc="9744727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F174DE"/>
    <w:multiLevelType w:val="hybridMultilevel"/>
    <w:tmpl w:val="9560FD2C"/>
    <w:lvl w:ilvl="0" w:tplc="4E3CE0E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53C4D35"/>
    <w:multiLevelType w:val="hybridMultilevel"/>
    <w:tmpl w:val="A7387DC2"/>
    <w:lvl w:ilvl="0" w:tplc="CBBC6FC8">
      <w:start w:val="14"/>
      <w:numFmt w:val="decimal"/>
      <w:lvlText w:val="%1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A91"/>
    <w:rsid w:val="00013E9B"/>
    <w:rsid w:val="000345BA"/>
    <w:rsid w:val="000527EE"/>
    <w:rsid w:val="00074993"/>
    <w:rsid w:val="000F42AA"/>
    <w:rsid w:val="001153CF"/>
    <w:rsid w:val="00125D0C"/>
    <w:rsid w:val="001B2C1F"/>
    <w:rsid w:val="001B4806"/>
    <w:rsid w:val="001F64A4"/>
    <w:rsid w:val="0021530A"/>
    <w:rsid w:val="00250456"/>
    <w:rsid w:val="00263B52"/>
    <w:rsid w:val="0028047F"/>
    <w:rsid w:val="0029123E"/>
    <w:rsid w:val="00293829"/>
    <w:rsid w:val="00293F60"/>
    <w:rsid w:val="002A128C"/>
    <w:rsid w:val="00307B08"/>
    <w:rsid w:val="00310400"/>
    <w:rsid w:val="00312E7E"/>
    <w:rsid w:val="003676FF"/>
    <w:rsid w:val="003E3F0D"/>
    <w:rsid w:val="00430B62"/>
    <w:rsid w:val="0049105C"/>
    <w:rsid w:val="004E62D5"/>
    <w:rsid w:val="005603AD"/>
    <w:rsid w:val="006100E8"/>
    <w:rsid w:val="00694FEF"/>
    <w:rsid w:val="006C75C0"/>
    <w:rsid w:val="006D5776"/>
    <w:rsid w:val="00701875"/>
    <w:rsid w:val="00705234"/>
    <w:rsid w:val="00810F93"/>
    <w:rsid w:val="0084636A"/>
    <w:rsid w:val="00890812"/>
    <w:rsid w:val="008F3982"/>
    <w:rsid w:val="00972BB1"/>
    <w:rsid w:val="00996B79"/>
    <w:rsid w:val="009B1FAD"/>
    <w:rsid w:val="009B4901"/>
    <w:rsid w:val="009D0565"/>
    <w:rsid w:val="009E70A1"/>
    <w:rsid w:val="009E7868"/>
    <w:rsid w:val="00A065A8"/>
    <w:rsid w:val="00A17A7D"/>
    <w:rsid w:val="00A224AF"/>
    <w:rsid w:val="00A347CD"/>
    <w:rsid w:val="00A8288F"/>
    <w:rsid w:val="00A85FE3"/>
    <w:rsid w:val="00AA76F1"/>
    <w:rsid w:val="00AB0689"/>
    <w:rsid w:val="00AF2141"/>
    <w:rsid w:val="00B43CD6"/>
    <w:rsid w:val="00BA7106"/>
    <w:rsid w:val="00BE4C42"/>
    <w:rsid w:val="00C01356"/>
    <w:rsid w:val="00C0531F"/>
    <w:rsid w:val="00C17CAD"/>
    <w:rsid w:val="00D30FA6"/>
    <w:rsid w:val="00D70138"/>
    <w:rsid w:val="00DA4D77"/>
    <w:rsid w:val="00DF411C"/>
    <w:rsid w:val="00DF7E5E"/>
    <w:rsid w:val="00E338C2"/>
    <w:rsid w:val="00E34A70"/>
    <w:rsid w:val="00E72C8A"/>
    <w:rsid w:val="00E93FE2"/>
    <w:rsid w:val="00EB0E08"/>
    <w:rsid w:val="00EB7CF8"/>
    <w:rsid w:val="00EC3C8B"/>
    <w:rsid w:val="00F3193E"/>
    <w:rsid w:val="00F42A91"/>
    <w:rsid w:val="00F46578"/>
    <w:rsid w:val="00F63705"/>
    <w:rsid w:val="00F87A6F"/>
    <w:rsid w:val="00FA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DEF4"/>
  <w15:chartTrackingRefBased/>
  <w15:docId w15:val="{3222C7B5-00D0-4044-8B6B-395922D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rsid w:val="00BE4C42"/>
    <w:rPr>
      <w:rFonts w:ascii="Times New Roman" w:hAnsi="Times New Roman" w:cs="Times New Roman" w:hint="default"/>
      <w:sz w:val="18"/>
      <w:szCs w:val="18"/>
    </w:rPr>
  </w:style>
  <w:style w:type="paragraph" w:styleId="a3">
    <w:name w:val="List Paragraph"/>
    <w:basedOn w:val="a"/>
    <w:uiPriority w:val="34"/>
    <w:qFormat/>
    <w:rsid w:val="00694F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0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45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8F3982"/>
    <w:pPr>
      <w:spacing w:after="0" w:line="240" w:lineRule="auto"/>
    </w:pPr>
    <w:rPr>
      <w:rFonts w:ascii="Calibri"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0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CA404-6CFB-41DB-940C-23E5F818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2681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Ткаченко Елена Николаевна</cp:lastModifiedBy>
  <cp:revision>5</cp:revision>
  <cp:lastPrinted>2018-07-13T08:45:00Z</cp:lastPrinted>
  <dcterms:created xsi:type="dcterms:W3CDTF">2018-12-06T07:35:00Z</dcterms:created>
  <dcterms:modified xsi:type="dcterms:W3CDTF">2018-12-18T09:23:00Z</dcterms:modified>
</cp:coreProperties>
</file>